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F4C6F" w14:textId="77777777" w:rsidR="00840709" w:rsidRDefault="00840709" w:rsidP="002C0648">
      <w:pPr>
        <w:ind w:left="0" w:right="0"/>
      </w:pPr>
    </w:p>
    <w:tbl>
      <w:tblPr>
        <w:tblStyle w:val="TableGrid"/>
        <w:tblW w:w="0" w:type="auto"/>
        <w:tblLayout w:type="fixed"/>
        <w:tblLook w:val="00A0" w:firstRow="1" w:lastRow="0" w:firstColumn="1" w:lastColumn="0" w:noHBand="0" w:noVBand="0"/>
      </w:tblPr>
      <w:tblGrid>
        <w:gridCol w:w="1728"/>
        <w:gridCol w:w="8101"/>
      </w:tblGrid>
      <w:tr w:rsidR="00952149" w14:paraId="525404D8" w14:textId="77777777" w:rsidTr="00F90070">
        <w:trPr>
          <w:trHeight w:hRule="exact" w:val="1470"/>
        </w:trPr>
        <w:tc>
          <w:tcPr>
            <w:tcW w:w="1728" w:type="dxa"/>
            <w:tcBorders>
              <w:top w:val="single" w:sz="4" w:space="0" w:color="FFFFFF"/>
              <w:left w:val="single" w:sz="4" w:space="0" w:color="FFFFFF"/>
              <w:bottom w:val="single" w:sz="4" w:space="0" w:color="FFFFFF"/>
            </w:tcBorders>
          </w:tcPr>
          <w:p w14:paraId="7B543169" w14:textId="77777777" w:rsidR="00952149" w:rsidRDefault="00952149" w:rsidP="00F036E5">
            <w:pPr>
              <w:ind w:left="0" w:right="0"/>
              <w:rPr>
                <w:rFonts w:cs="Arial"/>
              </w:rPr>
            </w:pPr>
            <w:r w:rsidRPr="000B4852">
              <w:rPr>
                <w:rFonts w:cs="Arial"/>
                <w:b/>
                <w:sz w:val="24"/>
                <w:szCs w:val="24"/>
              </w:rPr>
              <w:t>Community Council</w:t>
            </w:r>
            <w:r>
              <w:rPr>
                <w:rFonts w:cs="Arial"/>
              </w:rPr>
              <w:t>:</w:t>
            </w:r>
          </w:p>
        </w:tc>
        <w:tc>
          <w:tcPr>
            <w:tcW w:w="8101" w:type="dxa"/>
          </w:tcPr>
          <w:p w14:paraId="67F88958" w14:textId="77777777" w:rsidR="00985BBC" w:rsidRDefault="00F17DCD" w:rsidP="00F036E5">
            <w:pPr>
              <w:ind w:left="0" w:right="0"/>
              <w:rPr>
                <w:rFonts w:cs="Arial"/>
                <w:sz w:val="24"/>
                <w:szCs w:val="24"/>
              </w:rPr>
            </w:pPr>
            <w:r>
              <w:rPr>
                <w:rFonts w:cs="Arial"/>
                <w:sz w:val="24"/>
                <w:szCs w:val="24"/>
              </w:rPr>
              <w:t xml:space="preserve">Trossachs and </w:t>
            </w:r>
            <w:proofErr w:type="spellStart"/>
            <w:r>
              <w:rPr>
                <w:rFonts w:cs="Arial"/>
                <w:sz w:val="24"/>
                <w:szCs w:val="24"/>
              </w:rPr>
              <w:t>Teith</w:t>
            </w:r>
            <w:proofErr w:type="spellEnd"/>
            <w:r w:rsidR="001F262A">
              <w:rPr>
                <w:rFonts w:cs="Arial"/>
                <w:sz w:val="24"/>
                <w:szCs w:val="24"/>
              </w:rPr>
              <w:t xml:space="preserve"> </w:t>
            </w:r>
            <w:r w:rsidR="0090236F">
              <w:rPr>
                <w:rFonts w:cs="Arial"/>
                <w:sz w:val="24"/>
                <w:szCs w:val="24"/>
              </w:rPr>
              <w:t xml:space="preserve">Ward, </w:t>
            </w:r>
          </w:p>
          <w:p w14:paraId="44B9ED14" w14:textId="77777777" w:rsidR="00985BBC" w:rsidRDefault="00985BBC" w:rsidP="00F036E5">
            <w:pPr>
              <w:ind w:left="0" w:right="0"/>
              <w:rPr>
                <w:rFonts w:cs="Arial"/>
                <w:sz w:val="24"/>
                <w:szCs w:val="24"/>
              </w:rPr>
            </w:pPr>
          </w:p>
          <w:p w14:paraId="2BC8F8A0" w14:textId="77777777" w:rsidR="00952149" w:rsidRDefault="001A7780" w:rsidP="00F036E5">
            <w:pPr>
              <w:ind w:left="0" w:right="0"/>
              <w:rPr>
                <w:rFonts w:cs="Arial"/>
                <w:sz w:val="24"/>
                <w:szCs w:val="24"/>
              </w:rPr>
            </w:pPr>
            <w:r>
              <w:rPr>
                <w:rFonts w:cs="Arial"/>
                <w:sz w:val="24"/>
                <w:szCs w:val="24"/>
              </w:rPr>
              <w:t xml:space="preserve">Callander </w:t>
            </w:r>
            <w:r w:rsidR="00FB0D06">
              <w:rPr>
                <w:rFonts w:cs="Arial"/>
                <w:sz w:val="24"/>
                <w:szCs w:val="24"/>
              </w:rPr>
              <w:t>Community Council</w:t>
            </w:r>
            <w:r w:rsidR="00F90070">
              <w:rPr>
                <w:rFonts w:cs="Arial"/>
                <w:sz w:val="24"/>
                <w:szCs w:val="24"/>
              </w:rPr>
              <w:t xml:space="preserve">  </w:t>
            </w:r>
          </w:p>
          <w:p w14:paraId="57F6DC3A" w14:textId="77777777" w:rsidR="00F90070" w:rsidRDefault="00F90070" w:rsidP="00F036E5">
            <w:pPr>
              <w:ind w:left="0" w:right="0"/>
              <w:rPr>
                <w:rFonts w:cs="Arial"/>
                <w:sz w:val="24"/>
                <w:szCs w:val="24"/>
              </w:rPr>
            </w:pPr>
          </w:p>
          <w:p w14:paraId="346B8F90" w14:textId="77777777" w:rsidR="00F90070" w:rsidRDefault="002F6DBB" w:rsidP="00F90070">
            <w:pPr>
              <w:rPr>
                <w:rFonts w:ascii="Calibri" w:hAnsi="Calibri" w:cs="Calibri"/>
              </w:rPr>
            </w:pPr>
            <w:hyperlink r:id="rId8" w:history="1">
              <w:r w:rsidR="00F90070" w:rsidRPr="00EC6AFD">
                <w:rPr>
                  <w:rStyle w:val="Hyperlink"/>
                  <w:rFonts w:ascii="Calibri" w:hAnsi="Calibri" w:cs="Calibri"/>
                </w:rPr>
                <w:t>Callandercc556@gmail.com</w:t>
              </w:r>
            </w:hyperlink>
          </w:p>
          <w:p w14:paraId="1D6F4FC5" w14:textId="77777777" w:rsidR="00F90070" w:rsidRPr="00B64F3F" w:rsidRDefault="00F90070" w:rsidP="00F036E5">
            <w:pPr>
              <w:ind w:left="0" w:right="0"/>
              <w:rPr>
                <w:rFonts w:cs="Arial"/>
                <w:sz w:val="24"/>
                <w:szCs w:val="24"/>
              </w:rPr>
            </w:pPr>
          </w:p>
        </w:tc>
      </w:tr>
    </w:tbl>
    <w:p w14:paraId="7C4AA8DC" w14:textId="77777777" w:rsidR="00F22B8C" w:rsidRDefault="00F22B8C" w:rsidP="00F036E5">
      <w:pPr>
        <w:ind w:left="0" w:right="0"/>
      </w:pPr>
    </w:p>
    <w:p w14:paraId="573CEA52" w14:textId="77777777" w:rsidR="006961D1" w:rsidRDefault="006961D1" w:rsidP="00F036E5">
      <w:pPr>
        <w:ind w:left="0" w:right="0"/>
      </w:pPr>
    </w:p>
    <w:tbl>
      <w:tblPr>
        <w:tblStyle w:val="TableGrid"/>
        <w:tblW w:w="0" w:type="auto"/>
        <w:tblLayout w:type="fixed"/>
        <w:tblLook w:val="00A0" w:firstRow="1" w:lastRow="0" w:firstColumn="1" w:lastColumn="0" w:noHBand="0" w:noVBand="0"/>
      </w:tblPr>
      <w:tblGrid>
        <w:gridCol w:w="1728"/>
        <w:gridCol w:w="8101"/>
      </w:tblGrid>
      <w:tr w:rsidR="00F22B8C" w14:paraId="0D181139" w14:textId="77777777" w:rsidTr="001044A8">
        <w:trPr>
          <w:trHeight w:hRule="exact" w:val="556"/>
        </w:trPr>
        <w:tc>
          <w:tcPr>
            <w:tcW w:w="1728" w:type="dxa"/>
            <w:tcBorders>
              <w:top w:val="single" w:sz="4" w:space="0" w:color="FFFFFF"/>
              <w:left w:val="single" w:sz="4" w:space="0" w:color="FFFFFF"/>
              <w:bottom w:val="single" w:sz="4" w:space="0" w:color="FFFFFF"/>
            </w:tcBorders>
          </w:tcPr>
          <w:p w14:paraId="56F622EE" w14:textId="77777777" w:rsidR="00F22B8C" w:rsidRDefault="00B64F3F" w:rsidP="00F036E5">
            <w:pPr>
              <w:ind w:left="0" w:right="0"/>
              <w:rPr>
                <w:rFonts w:cs="Arial"/>
              </w:rPr>
            </w:pPr>
            <w:r w:rsidRPr="000B4852">
              <w:rPr>
                <w:b/>
                <w:sz w:val="24"/>
                <w:szCs w:val="24"/>
              </w:rPr>
              <w:t>Reporting Period</w:t>
            </w:r>
            <w:r w:rsidR="00F22B8C">
              <w:rPr>
                <w:rFonts w:cs="Arial"/>
              </w:rPr>
              <w:t>:</w:t>
            </w:r>
          </w:p>
        </w:tc>
        <w:tc>
          <w:tcPr>
            <w:tcW w:w="8101" w:type="dxa"/>
          </w:tcPr>
          <w:p w14:paraId="3BA6E7D1" w14:textId="77777777" w:rsidR="00F22B8C" w:rsidRPr="00B07D25" w:rsidRDefault="000071DF" w:rsidP="000071DF">
            <w:pPr>
              <w:ind w:left="0" w:right="0"/>
              <w:rPr>
                <w:rFonts w:cs="Arial"/>
                <w:sz w:val="24"/>
                <w:szCs w:val="24"/>
              </w:rPr>
            </w:pPr>
            <w:r>
              <w:rPr>
                <w:rFonts w:cs="Arial"/>
                <w:sz w:val="24"/>
                <w:szCs w:val="24"/>
              </w:rPr>
              <w:t>09/04</w:t>
            </w:r>
            <w:r w:rsidR="00B07D25">
              <w:rPr>
                <w:rFonts w:cs="Arial"/>
                <w:sz w:val="24"/>
                <w:szCs w:val="24"/>
              </w:rPr>
              <w:t>/22</w:t>
            </w:r>
            <w:r w:rsidR="00943804">
              <w:rPr>
                <w:rFonts w:cs="Arial"/>
                <w:sz w:val="24"/>
                <w:szCs w:val="24"/>
              </w:rPr>
              <w:t xml:space="preserve"> to 08/05/22</w:t>
            </w:r>
            <w:r w:rsidR="00D40FE5">
              <w:rPr>
                <w:rFonts w:cs="Arial"/>
                <w:sz w:val="24"/>
                <w:szCs w:val="24"/>
              </w:rPr>
              <w:t xml:space="preserve"> </w:t>
            </w:r>
            <w:r w:rsidR="00F07DF8">
              <w:rPr>
                <w:rFonts w:cs="Arial"/>
                <w:sz w:val="24"/>
                <w:szCs w:val="24"/>
              </w:rPr>
              <w:t>C</w:t>
            </w:r>
            <w:r w:rsidR="00C72759">
              <w:rPr>
                <w:rFonts w:cs="Arial"/>
                <w:sz w:val="24"/>
                <w:szCs w:val="24"/>
              </w:rPr>
              <w:t xml:space="preserve">ompiled by Constable </w:t>
            </w:r>
            <w:r w:rsidR="00943804">
              <w:rPr>
                <w:rFonts w:cs="Arial"/>
                <w:sz w:val="24"/>
                <w:szCs w:val="24"/>
              </w:rPr>
              <w:t>Lorna Deans</w:t>
            </w:r>
          </w:p>
        </w:tc>
      </w:tr>
    </w:tbl>
    <w:p w14:paraId="6F597871" w14:textId="77777777" w:rsidR="00F22B8C" w:rsidRDefault="00F22B8C" w:rsidP="00F036E5">
      <w:pPr>
        <w:ind w:left="0" w:right="0"/>
      </w:pPr>
    </w:p>
    <w:tbl>
      <w:tblPr>
        <w:tblStyle w:val="TableGrid"/>
        <w:tblW w:w="9829" w:type="dxa"/>
        <w:tblLook w:val="00A0" w:firstRow="1" w:lastRow="0" w:firstColumn="1" w:lastColumn="0" w:noHBand="0" w:noVBand="0"/>
      </w:tblPr>
      <w:tblGrid>
        <w:gridCol w:w="1728"/>
        <w:gridCol w:w="8101"/>
      </w:tblGrid>
      <w:tr w:rsidR="00683A74" w14:paraId="67AA2766" w14:textId="77777777" w:rsidTr="001044A8">
        <w:trPr>
          <w:trHeight w:hRule="exact" w:val="567"/>
        </w:trPr>
        <w:tc>
          <w:tcPr>
            <w:tcW w:w="1728" w:type="dxa"/>
            <w:tcBorders>
              <w:top w:val="single" w:sz="4" w:space="0" w:color="FFFFFF"/>
              <w:left w:val="single" w:sz="4" w:space="0" w:color="FFFFFF"/>
              <w:bottom w:val="single" w:sz="4" w:space="0" w:color="FFFFFF"/>
            </w:tcBorders>
          </w:tcPr>
          <w:p w14:paraId="566E84DB" w14:textId="77777777" w:rsidR="00683A74" w:rsidRPr="000B4852" w:rsidRDefault="00683A74" w:rsidP="00F036E5">
            <w:pPr>
              <w:ind w:left="0" w:right="0"/>
              <w:rPr>
                <w:rFonts w:cs="Arial"/>
                <w:b/>
                <w:sz w:val="24"/>
                <w:szCs w:val="24"/>
              </w:rPr>
            </w:pPr>
            <w:r w:rsidRPr="000B4852">
              <w:rPr>
                <w:rFonts w:cs="Arial"/>
                <w:b/>
                <w:sz w:val="24"/>
                <w:szCs w:val="24"/>
              </w:rPr>
              <w:t>Ward Plan Priorities</w:t>
            </w:r>
          </w:p>
          <w:p w14:paraId="68EB9E7F" w14:textId="77777777" w:rsidR="00683A74" w:rsidRDefault="00683A74" w:rsidP="00F036E5">
            <w:pPr>
              <w:ind w:left="0" w:right="0"/>
              <w:rPr>
                <w:rFonts w:cs="Arial"/>
                <w:sz w:val="24"/>
                <w:szCs w:val="24"/>
              </w:rPr>
            </w:pPr>
          </w:p>
          <w:p w14:paraId="322C5F48" w14:textId="77777777" w:rsidR="00683A74" w:rsidRDefault="00683A74" w:rsidP="00F036E5">
            <w:pPr>
              <w:ind w:left="0" w:right="0"/>
              <w:rPr>
                <w:rFonts w:cs="Arial"/>
                <w:sz w:val="24"/>
                <w:szCs w:val="24"/>
              </w:rPr>
            </w:pPr>
          </w:p>
          <w:p w14:paraId="6B500B45" w14:textId="77777777" w:rsidR="00683A74" w:rsidRDefault="00683A74" w:rsidP="00F036E5">
            <w:pPr>
              <w:ind w:left="0" w:right="0"/>
              <w:rPr>
                <w:rFonts w:cs="Arial"/>
                <w:sz w:val="24"/>
                <w:szCs w:val="24"/>
              </w:rPr>
            </w:pPr>
          </w:p>
          <w:p w14:paraId="78CD4628" w14:textId="77777777" w:rsidR="00683A74" w:rsidRDefault="00683A74" w:rsidP="00F036E5">
            <w:pPr>
              <w:ind w:left="0" w:right="0"/>
              <w:rPr>
                <w:rFonts w:cs="Arial"/>
                <w:sz w:val="24"/>
                <w:szCs w:val="24"/>
              </w:rPr>
            </w:pPr>
          </w:p>
          <w:p w14:paraId="7609628A" w14:textId="77777777" w:rsidR="00683A74" w:rsidRPr="00B64F3F" w:rsidRDefault="00683A74" w:rsidP="00F036E5">
            <w:pPr>
              <w:ind w:left="0" w:right="0"/>
              <w:rPr>
                <w:rFonts w:cs="Arial"/>
                <w:sz w:val="24"/>
                <w:szCs w:val="24"/>
              </w:rPr>
            </w:pPr>
          </w:p>
        </w:tc>
        <w:tc>
          <w:tcPr>
            <w:tcW w:w="8101" w:type="dxa"/>
            <w:vMerge w:val="restart"/>
          </w:tcPr>
          <w:p w14:paraId="61164BA1" w14:textId="77777777" w:rsidR="00395D39" w:rsidRPr="000A4D79" w:rsidRDefault="00395D39" w:rsidP="00F036E5">
            <w:pPr>
              <w:tabs>
                <w:tab w:val="num" w:pos="360"/>
              </w:tabs>
              <w:ind w:left="360" w:right="0" w:hanging="360"/>
              <w:rPr>
                <w:rFonts w:cs="Arial"/>
                <w:b/>
                <w:color w:val="000000"/>
                <w:sz w:val="22"/>
                <w:szCs w:val="22"/>
                <w:lang w:eastAsia="en-GB"/>
              </w:rPr>
            </w:pPr>
            <w:r w:rsidRPr="000A4D79">
              <w:rPr>
                <w:rFonts w:cs="Arial"/>
                <w:b/>
                <w:color w:val="000000"/>
                <w:sz w:val="22"/>
                <w:szCs w:val="22"/>
                <w:lang w:eastAsia="en-GB"/>
              </w:rPr>
              <w:t xml:space="preserve">Antisocial Behaviour </w:t>
            </w:r>
          </w:p>
          <w:p w14:paraId="2F60574D" w14:textId="77777777" w:rsidR="007510DC" w:rsidRPr="000A4D79" w:rsidRDefault="007510DC" w:rsidP="00F036E5">
            <w:pPr>
              <w:ind w:left="0" w:right="0"/>
              <w:rPr>
                <w:rFonts w:cs="Arial"/>
                <w:b/>
                <w:color w:val="000000"/>
                <w:sz w:val="22"/>
                <w:szCs w:val="22"/>
                <w:lang w:eastAsia="en-GB"/>
              </w:rPr>
            </w:pPr>
          </w:p>
          <w:p w14:paraId="1E01E976" w14:textId="77777777" w:rsidR="00567849" w:rsidRPr="000A4D79" w:rsidRDefault="00395D39" w:rsidP="00F036E5">
            <w:pPr>
              <w:ind w:left="0" w:right="0"/>
              <w:rPr>
                <w:rFonts w:cs="Arial"/>
                <w:b/>
                <w:sz w:val="22"/>
                <w:szCs w:val="22"/>
              </w:rPr>
            </w:pPr>
            <w:r w:rsidRPr="000A4D79">
              <w:rPr>
                <w:rFonts w:cs="Arial"/>
                <w:b/>
                <w:color w:val="000000"/>
                <w:sz w:val="22"/>
                <w:szCs w:val="22"/>
                <w:lang w:eastAsia="en-GB"/>
              </w:rPr>
              <w:t>You are concerned about antisocial behaviour including drunken behaviour.</w:t>
            </w:r>
            <w:r w:rsidRPr="000A4D79">
              <w:rPr>
                <w:rFonts w:cs="Arial"/>
                <w:b/>
                <w:sz w:val="22"/>
                <w:szCs w:val="22"/>
              </w:rPr>
              <w:t xml:space="preserve"> </w:t>
            </w:r>
          </w:p>
          <w:p w14:paraId="4A660818" w14:textId="77777777" w:rsidR="00DB0D9C" w:rsidRPr="00F036E5" w:rsidRDefault="00DB0D9C" w:rsidP="00F036E5">
            <w:pPr>
              <w:ind w:left="0" w:right="0"/>
              <w:rPr>
                <w:rFonts w:cs="Arial"/>
                <w:b/>
                <w:sz w:val="22"/>
                <w:szCs w:val="22"/>
              </w:rPr>
            </w:pPr>
          </w:p>
          <w:p w14:paraId="47514B59" w14:textId="77777777" w:rsidR="007E398A" w:rsidRDefault="00B51F7E" w:rsidP="00A07571">
            <w:pPr>
              <w:ind w:left="0" w:right="0"/>
              <w:rPr>
                <w:rFonts w:cs="Arial"/>
                <w:sz w:val="22"/>
                <w:szCs w:val="22"/>
              </w:rPr>
            </w:pPr>
            <w:r>
              <w:rPr>
                <w:rFonts w:cs="Arial"/>
                <w:sz w:val="22"/>
                <w:szCs w:val="22"/>
              </w:rPr>
              <w:t xml:space="preserve">Between 21/04/22 and 29/04/22 signage at a business premise on Main Street, </w:t>
            </w:r>
            <w:r w:rsidR="001E4B06">
              <w:rPr>
                <w:rFonts w:cs="Arial"/>
                <w:sz w:val="22"/>
                <w:szCs w:val="22"/>
              </w:rPr>
              <w:t>Callander was</w:t>
            </w:r>
            <w:r>
              <w:rPr>
                <w:rFonts w:cs="Arial"/>
                <w:sz w:val="22"/>
                <w:szCs w:val="22"/>
              </w:rPr>
              <w:t xml:space="preserve"> vandalised.  Enquiries are ongoing in relation to this.</w:t>
            </w:r>
          </w:p>
          <w:p w14:paraId="14C46BE1" w14:textId="77777777" w:rsidR="00B51F7E" w:rsidRDefault="00B51F7E" w:rsidP="00A07571">
            <w:pPr>
              <w:ind w:left="0" w:right="0"/>
              <w:rPr>
                <w:rFonts w:cs="Arial"/>
                <w:sz w:val="22"/>
                <w:szCs w:val="22"/>
              </w:rPr>
            </w:pPr>
          </w:p>
          <w:p w14:paraId="4E6B4259" w14:textId="77777777" w:rsidR="00B51F7E" w:rsidRDefault="00B51F7E" w:rsidP="00A07571">
            <w:pPr>
              <w:ind w:left="0" w:right="0"/>
              <w:rPr>
                <w:rFonts w:cs="Arial"/>
                <w:sz w:val="22"/>
                <w:szCs w:val="22"/>
              </w:rPr>
            </w:pPr>
            <w:r>
              <w:rPr>
                <w:rFonts w:cs="Arial"/>
                <w:sz w:val="22"/>
                <w:szCs w:val="22"/>
              </w:rPr>
              <w:t>Overnight 28</w:t>
            </w:r>
            <w:r w:rsidRPr="00B51F7E">
              <w:rPr>
                <w:rFonts w:cs="Arial"/>
                <w:sz w:val="22"/>
                <w:szCs w:val="22"/>
                <w:vertAlign w:val="superscript"/>
              </w:rPr>
              <w:t>th</w:t>
            </w:r>
            <w:r>
              <w:rPr>
                <w:rFonts w:cs="Arial"/>
                <w:sz w:val="22"/>
                <w:szCs w:val="22"/>
              </w:rPr>
              <w:t xml:space="preserve"> into 29</w:t>
            </w:r>
            <w:r w:rsidRPr="00B51F7E">
              <w:rPr>
                <w:rFonts w:cs="Arial"/>
                <w:sz w:val="22"/>
                <w:szCs w:val="22"/>
                <w:vertAlign w:val="superscript"/>
              </w:rPr>
              <w:t>th</w:t>
            </w:r>
            <w:r>
              <w:rPr>
                <w:rFonts w:cs="Arial"/>
                <w:sz w:val="22"/>
                <w:szCs w:val="22"/>
              </w:rPr>
              <w:t xml:space="preserve"> April 22 a property on School Lane, Callander was damaged.  Enquiries are ongoing.</w:t>
            </w:r>
          </w:p>
          <w:p w14:paraId="03DD1F3C" w14:textId="77777777" w:rsidR="00B51F7E" w:rsidRDefault="00B51F7E" w:rsidP="00A07571">
            <w:pPr>
              <w:ind w:left="0" w:right="0"/>
              <w:rPr>
                <w:rFonts w:cs="Arial"/>
                <w:sz w:val="22"/>
                <w:szCs w:val="22"/>
              </w:rPr>
            </w:pPr>
          </w:p>
          <w:p w14:paraId="5503FE89" w14:textId="77777777" w:rsidR="00B51F7E" w:rsidRDefault="00B51F7E" w:rsidP="00A07571">
            <w:pPr>
              <w:ind w:left="0" w:right="0"/>
              <w:rPr>
                <w:rFonts w:cs="Arial"/>
                <w:sz w:val="22"/>
                <w:szCs w:val="22"/>
              </w:rPr>
            </w:pPr>
          </w:p>
          <w:p w14:paraId="1548C163" w14:textId="77777777" w:rsidR="006751C4" w:rsidRDefault="006751C4" w:rsidP="00A07571">
            <w:pPr>
              <w:ind w:left="0" w:right="0"/>
              <w:rPr>
                <w:rFonts w:cs="Arial"/>
                <w:sz w:val="22"/>
                <w:szCs w:val="22"/>
              </w:rPr>
            </w:pPr>
          </w:p>
          <w:p w14:paraId="232FB0DC" w14:textId="77777777" w:rsidR="007D3E77" w:rsidRDefault="007D3E77" w:rsidP="00A07571">
            <w:pPr>
              <w:ind w:left="0" w:right="0"/>
              <w:rPr>
                <w:rFonts w:cs="Arial"/>
                <w:sz w:val="22"/>
                <w:szCs w:val="22"/>
              </w:rPr>
            </w:pPr>
          </w:p>
          <w:p w14:paraId="77A09CBE" w14:textId="77777777" w:rsidR="007D3E77" w:rsidRPr="0045398B" w:rsidRDefault="007D3E77" w:rsidP="00A07571">
            <w:pPr>
              <w:ind w:left="0" w:right="0"/>
              <w:rPr>
                <w:rFonts w:cs="Arial"/>
                <w:sz w:val="22"/>
                <w:szCs w:val="22"/>
              </w:rPr>
            </w:pPr>
          </w:p>
        </w:tc>
      </w:tr>
      <w:tr w:rsidR="00683A74" w14:paraId="10085B9E" w14:textId="77777777" w:rsidTr="0054118E">
        <w:trPr>
          <w:trHeight w:hRule="exact" w:val="1988"/>
        </w:trPr>
        <w:tc>
          <w:tcPr>
            <w:tcW w:w="1728" w:type="dxa"/>
            <w:tcBorders>
              <w:top w:val="single" w:sz="4" w:space="0" w:color="FFFFFF"/>
              <w:left w:val="single" w:sz="4" w:space="0" w:color="FFFFFF"/>
              <w:bottom w:val="single" w:sz="4" w:space="0" w:color="FFFFFF"/>
            </w:tcBorders>
          </w:tcPr>
          <w:p w14:paraId="05B64FFF" w14:textId="77777777" w:rsidR="00683A74" w:rsidRPr="00B64F3F" w:rsidRDefault="00683A74" w:rsidP="00F036E5">
            <w:pPr>
              <w:ind w:left="0" w:right="0"/>
              <w:rPr>
                <w:rFonts w:cs="Arial"/>
                <w:sz w:val="24"/>
                <w:szCs w:val="24"/>
              </w:rPr>
            </w:pPr>
          </w:p>
        </w:tc>
        <w:tc>
          <w:tcPr>
            <w:tcW w:w="8101" w:type="dxa"/>
            <w:vMerge/>
          </w:tcPr>
          <w:p w14:paraId="3E27983E" w14:textId="77777777" w:rsidR="00683A74" w:rsidRDefault="00683A74" w:rsidP="00F036E5">
            <w:pPr>
              <w:ind w:left="0" w:right="0"/>
              <w:rPr>
                <w:rFonts w:cs="Arial"/>
              </w:rPr>
            </w:pPr>
          </w:p>
        </w:tc>
      </w:tr>
    </w:tbl>
    <w:p w14:paraId="2BAF6EC0" w14:textId="77777777" w:rsidR="00BD69F6" w:rsidRDefault="00BD69F6" w:rsidP="00F036E5">
      <w:pPr>
        <w:ind w:left="0" w:right="0"/>
      </w:pPr>
    </w:p>
    <w:tbl>
      <w:tblPr>
        <w:tblStyle w:val="TableGrid"/>
        <w:tblW w:w="9886" w:type="dxa"/>
        <w:tblLayout w:type="fixed"/>
        <w:tblLook w:val="00A0" w:firstRow="1" w:lastRow="0" w:firstColumn="1" w:lastColumn="0" w:noHBand="0" w:noVBand="0"/>
      </w:tblPr>
      <w:tblGrid>
        <w:gridCol w:w="1722"/>
        <w:gridCol w:w="8164"/>
      </w:tblGrid>
      <w:tr w:rsidR="00850EAA" w:rsidRPr="009C735E" w14:paraId="5DD219A8" w14:textId="77777777" w:rsidTr="00BD7E10">
        <w:trPr>
          <w:trHeight w:hRule="exact" w:val="3891"/>
        </w:trPr>
        <w:tc>
          <w:tcPr>
            <w:tcW w:w="1722" w:type="dxa"/>
            <w:tcBorders>
              <w:top w:val="single" w:sz="4" w:space="0" w:color="FFFFFF"/>
              <w:left w:val="single" w:sz="4" w:space="0" w:color="FFFFFF"/>
              <w:bottom w:val="single" w:sz="4" w:space="0" w:color="FFFFFF"/>
            </w:tcBorders>
          </w:tcPr>
          <w:p w14:paraId="043897FE" w14:textId="77777777" w:rsidR="00850EAA" w:rsidRPr="009C735E" w:rsidRDefault="00850EAA" w:rsidP="00F036E5">
            <w:pPr>
              <w:ind w:left="0" w:right="0"/>
              <w:rPr>
                <w:rFonts w:cs="Arial"/>
              </w:rPr>
            </w:pPr>
          </w:p>
        </w:tc>
        <w:tc>
          <w:tcPr>
            <w:tcW w:w="8164" w:type="dxa"/>
          </w:tcPr>
          <w:p w14:paraId="0A2B8F64" w14:textId="77777777" w:rsidR="00395D39" w:rsidRPr="009C735E" w:rsidRDefault="00395D39" w:rsidP="00F036E5">
            <w:pPr>
              <w:ind w:left="0" w:right="0"/>
              <w:rPr>
                <w:rFonts w:cs="Arial"/>
                <w:b/>
                <w:color w:val="000000"/>
                <w:sz w:val="22"/>
                <w:szCs w:val="22"/>
                <w:lang w:eastAsia="en-GB"/>
              </w:rPr>
            </w:pPr>
            <w:r w:rsidRPr="009C735E">
              <w:rPr>
                <w:rFonts w:cs="Arial"/>
                <w:b/>
                <w:color w:val="000000"/>
                <w:sz w:val="22"/>
                <w:szCs w:val="22"/>
                <w:lang w:eastAsia="en-GB"/>
              </w:rPr>
              <w:t>Road Safety</w:t>
            </w:r>
          </w:p>
          <w:p w14:paraId="4428B7EF" w14:textId="77777777" w:rsidR="009C27F4" w:rsidRPr="009C735E" w:rsidRDefault="009C27F4" w:rsidP="00F036E5">
            <w:pPr>
              <w:ind w:left="0" w:right="0"/>
              <w:rPr>
                <w:rFonts w:cs="Arial"/>
                <w:b/>
                <w:color w:val="000000"/>
                <w:sz w:val="22"/>
                <w:szCs w:val="22"/>
                <w:lang w:eastAsia="en-GB"/>
              </w:rPr>
            </w:pPr>
          </w:p>
          <w:p w14:paraId="69252609" w14:textId="77777777" w:rsidR="009A0099" w:rsidRPr="009C735E" w:rsidRDefault="009C27F4" w:rsidP="00F036E5">
            <w:pPr>
              <w:ind w:left="0" w:right="0"/>
              <w:rPr>
                <w:rFonts w:cs="Arial"/>
                <w:b/>
                <w:sz w:val="22"/>
                <w:szCs w:val="22"/>
              </w:rPr>
            </w:pPr>
            <w:r w:rsidRPr="009C735E">
              <w:rPr>
                <w:rFonts w:cs="Arial"/>
                <w:b/>
                <w:color w:val="000000"/>
                <w:sz w:val="22"/>
                <w:szCs w:val="22"/>
                <w:lang w:eastAsia="en-GB"/>
              </w:rPr>
              <w:t>Y</w:t>
            </w:r>
            <w:r w:rsidR="00395D39" w:rsidRPr="009C735E">
              <w:rPr>
                <w:rFonts w:cs="Arial"/>
                <w:b/>
                <w:color w:val="000000"/>
                <w:sz w:val="22"/>
                <w:szCs w:val="22"/>
                <w:lang w:eastAsia="en-GB"/>
              </w:rPr>
              <w:t>ou are concerned about speeding, dangerous driving and indiscriminate parking</w:t>
            </w:r>
            <w:r w:rsidR="004B5824" w:rsidRPr="009C735E">
              <w:rPr>
                <w:rFonts w:cs="Arial"/>
                <w:b/>
                <w:sz w:val="22"/>
                <w:szCs w:val="22"/>
              </w:rPr>
              <w:t>.</w:t>
            </w:r>
          </w:p>
          <w:p w14:paraId="51311BC8" w14:textId="77777777" w:rsidR="006A198A" w:rsidRDefault="006A198A" w:rsidP="00F036E5">
            <w:pPr>
              <w:ind w:left="0" w:right="0"/>
              <w:rPr>
                <w:rFonts w:cs="Arial"/>
                <w:sz w:val="22"/>
                <w:szCs w:val="22"/>
              </w:rPr>
            </w:pPr>
          </w:p>
          <w:p w14:paraId="6403B2CD" w14:textId="77777777" w:rsidR="00943804" w:rsidRDefault="00943804" w:rsidP="00F036E5">
            <w:pPr>
              <w:ind w:left="0" w:right="0"/>
              <w:rPr>
                <w:rFonts w:cs="Arial"/>
                <w:sz w:val="22"/>
                <w:szCs w:val="22"/>
              </w:rPr>
            </w:pPr>
            <w:r>
              <w:rPr>
                <w:rFonts w:cs="Arial"/>
                <w:sz w:val="22"/>
                <w:szCs w:val="22"/>
              </w:rPr>
              <w:t xml:space="preserve">On 12/04/22 officers, whilst carrying out mobile patrols, had reason to stop a vehicle on Stirling Road, Callander.  The driver was found to be driving whilst disqualified and driving with no insurance.  A report has been submitted to the procurator fiscal and the vehicle was seized by police.  </w:t>
            </w:r>
          </w:p>
          <w:p w14:paraId="7CEF58EE" w14:textId="77777777" w:rsidR="00943804" w:rsidRDefault="00943804" w:rsidP="00F036E5">
            <w:pPr>
              <w:ind w:left="0" w:right="0"/>
              <w:rPr>
                <w:rFonts w:cs="Arial"/>
                <w:sz w:val="22"/>
                <w:szCs w:val="22"/>
              </w:rPr>
            </w:pPr>
          </w:p>
          <w:p w14:paraId="0533A956" w14:textId="77777777" w:rsidR="00943804" w:rsidRDefault="00943804" w:rsidP="00F036E5">
            <w:pPr>
              <w:ind w:left="0" w:right="0"/>
              <w:rPr>
                <w:rFonts w:cs="Arial"/>
                <w:sz w:val="22"/>
                <w:szCs w:val="22"/>
              </w:rPr>
            </w:pPr>
            <w:r>
              <w:rPr>
                <w:rFonts w:cs="Arial"/>
                <w:sz w:val="22"/>
                <w:szCs w:val="22"/>
              </w:rPr>
              <w:t xml:space="preserve">On 15/04/22 a vehicle travelling on the A84 near to </w:t>
            </w:r>
            <w:proofErr w:type="spellStart"/>
            <w:r>
              <w:rPr>
                <w:rFonts w:cs="Arial"/>
                <w:sz w:val="22"/>
                <w:szCs w:val="22"/>
              </w:rPr>
              <w:t>Kilmahog</w:t>
            </w:r>
            <w:proofErr w:type="spellEnd"/>
            <w:r>
              <w:rPr>
                <w:rFonts w:cs="Arial"/>
                <w:sz w:val="22"/>
                <w:szCs w:val="22"/>
              </w:rPr>
              <w:t xml:space="preserve"> was struck by a vehicle passing in the opposite direction</w:t>
            </w:r>
            <w:r w:rsidR="00EA14BD">
              <w:rPr>
                <w:rFonts w:cs="Arial"/>
                <w:sz w:val="22"/>
                <w:szCs w:val="22"/>
              </w:rPr>
              <w:t>,</w:t>
            </w:r>
            <w:r>
              <w:rPr>
                <w:rFonts w:cs="Arial"/>
                <w:sz w:val="22"/>
                <w:szCs w:val="22"/>
              </w:rPr>
              <w:t xml:space="preserve"> causing damage.  The driver of the offending </w:t>
            </w:r>
            <w:r w:rsidR="00B51F7E">
              <w:rPr>
                <w:rFonts w:cs="Arial"/>
                <w:sz w:val="22"/>
                <w:szCs w:val="22"/>
              </w:rPr>
              <w:t>vehicle failed to stop and failed to the report the accident.</w:t>
            </w:r>
          </w:p>
          <w:p w14:paraId="29F3F9EC" w14:textId="77777777" w:rsidR="002E21EE" w:rsidRDefault="002E21EE" w:rsidP="002356E4">
            <w:pPr>
              <w:ind w:left="0" w:right="0"/>
              <w:rPr>
                <w:rFonts w:cs="Arial"/>
                <w:sz w:val="22"/>
                <w:szCs w:val="22"/>
              </w:rPr>
            </w:pPr>
          </w:p>
          <w:p w14:paraId="0FC7969F" w14:textId="77777777" w:rsidR="002E21EE" w:rsidRDefault="002E21EE" w:rsidP="002356E4">
            <w:pPr>
              <w:ind w:left="0" w:right="0"/>
              <w:rPr>
                <w:rFonts w:cs="Arial"/>
                <w:sz w:val="22"/>
                <w:szCs w:val="22"/>
              </w:rPr>
            </w:pPr>
          </w:p>
          <w:p w14:paraId="76EA1AF7" w14:textId="77777777" w:rsidR="002E21EE" w:rsidRDefault="002E21EE" w:rsidP="002356E4">
            <w:pPr>
              <w:ind w:left="0" w:right="0"/>
              <w:rPr>
                <w:rFonts w:cs="Arial"/>
                <w:sz w:val="22"/>
                <w:szCs w:val="22"/>
              </w:rPr>
            </w:pPr>
          </w:p>
          <w:p w14:paraId="0E196155" w14:textId="77777777" w:rsidR="006751C4" w:rsidRDefault="006751C4" w:rsidP="002356E4">
            <w:pPr>
              <w:ind w:left="0" w:right="0"/>
              <w:rPr>
                <w:rFonts w:cs="Arial"/>
                <w:sz w:val="22"/>
                <w:szCs w:val="22"/>
              </w:rPr>
            </w:pPr>
          </w:p>
          <w:p w14:paraId="7EB7A70F" w14:textId="77777777" w:rsidR="008020D2" w:rsidRDefault="008020D2" w:rsidP="002356E4">
            <w:pPr>
              <w:ind w:left="0" w:right="0"/>
              <w:rPr>
                <w:rFonts w:cs="Arial"/>
                <w:sz w:val="22"/>
                <w:szCs w:val="22"/>
              </w:rPr>
            </w:pPr>
          </w:p>
          <w:p w14:paraId="6690D897" w14:textId="77777777" w:rsidR="00FF6538" w:rsidRPr="00E42D4D" w:rsidRDefault="00FF6538" w:rsidP="004C68F4">
            <w:pPr>
              <w:ind w:left="0" w:right="0"/>
              <w:rPr>
                <w:rFonts w:cs="Arial"/>
                <w:sz w:val="24"/>
                <w:szCs w:val="24"/>
              </w:rPr>
            </w:pPr>
          </w:p>
        </w:tc>
      </w:tr>
    </w:tbl>
    <w:p w14:paraId="602F2516" w14:textId="77777777" w:rsidR="00476BAB" w:rsidRPr="009C735E" w:rsidRDefault="00476BAB" w:rsidP="00F036E5">
      <w:pPr>
        <w:ind w:left="0" w:right="0"/>
      </w:pPr>
    </w:p>
    <w:tbl>
      <w:tblPr>
        <w:tblStyle w:val="TableGrid"/>
        <w:tblW w:w="9776" w:type="dxa"/>
        <w:tblLook w:val="00A0" w:firstRow="1" w:lastRow="0" w:firstColumn="1" w:lastColumn="0" w:noHBand="0" w:noVBand="0"/>
      </w:tblPr>
      <w:tblGrid>
        <w:gridCol w:w="1704"/>
        <w:gridCol w:w="8072"/>
      </w:tblGrid>
      <w:tr w:rsidR="00F67FA9" w14:paraId="29AD1D63" w14:textId="77777777" w:rsidTr="002A1936">
        <w:trPr>
          <w:trHeight w:hRule="exact" w:val="2562"/>
        </w:trPr>
        <w:tc>
          <w:tcPr>
            <w:tcW w:w="1704" w:type="dxa"/>
            <w:tcBorders>
              <w:top w:val="single" w:sz="4" w:space="0" w:color="FFFFFF"/>
              <w:left w:val="single" w:sz="4" w:space="0" w:color="FFFFFF"/>
              <w:bottom w:val="single" w:sz="4" w:space="0" w:color="FFFFFF"/>
            </w:tcBorders>
          </w:tcPr>
          <w:p w14:paraId="0BAE9BC8" w14:textId="77777777" w:rsidR="00F67FA9" w:rsidRDefault="00F67FA9" w:rsidP="00F036E5">
            <w:pPr>
              <w:ind w:left="0" w:right="0"/>
              <w:rPr>
                <w:rFonts w:cs="Arial"/>
                <w:sz w:val="24"/>
                <w:szCs w:val="24"/>
              </w:rPr>
            </w:pPr>
          </w:p>
          <w:p w14:paraId="449AF284" w14:textId="77777777" w:rsidR="00F67FA9" w:rsidRDefault="00F67FA9" w:rsidP="00F036E5">
            <w:pPr>
              <w:ind w:left="0" w:right="0"/>
              <w:rPr>
                <w:rFonts w:cs="Arial"/>
                <w:sz w:val="24"/>
                <w:szCs w:val="24"/>
              </w:rPr>
            </w:pPr>
          </w:p>
          <w:p w14:paraId="075687E6" w14:textId="77777777" w:rsidR="00F67FA9" w:rsidRDefault="00F67FA9" w:rsidP="00F036E5">
            <w:pPr>
              <w:ind w:left="0" w:right="0"/>
              <w:rPr>
                <w:rFonts w:cs="Arial"/>
                <w:sz w:val="24"/>
                <w:szCs w:val="24"/>
              </w:rPr>
            </w:pPr>
          </w:p>
          <w:p w14:paraId="1DA84325" w14:textId="77777777" w:rsidR="00F67FA9" w:rsidRDefault="00F67FA9" w:rsidP="00F036E5">
            <w:pPr>
              <w:ind w:left="0" w:right="0"/>
              <w:rPr>
                <w:rFonts w:cs="Arial"/>
                <w:sz w:val="24"/>
                <w:szCs w:val="24"/>
              </w:rPr>
            </w:pPr>
          </w:p>
          <w:p w14:paraId="5B24ABF2" w14:textId="77777777" w:rsidR="00F67FA9" w:rsidRPr="00B64F3F" w:rsidRDefault="00F67FA9" w:rsidP="00F036E5">
            <w:pPr>
              <w:ind w:left="0" w:right="0"/>
              <w:rPr>
                <w:rFonts w:cs="Arial"/>
                <w:sz w:val="24"/>
                <w:szCs w:val="24"/>
              </w:rPr>
            </w:pPr>
          </w:p>
        </w:tc>
        <w:tc>
          <w:tcPr>
            <w:tcW w:w="8072" w:type="dxa"/>
            <w:vMerge w:val="restart"/>
          </w:tcPr>
          <w:p w14:paraId="28E54406" w14:textId="77777777" w:rsidR="00F67FA9" w:rsidRPr="000A4D79" w:rsidRDefault="00F67FA9" w:rsidP="00F036E5">
            <w:pPr>
              <w:ind w:left="0" w:right="0"/>
              <w:rPr>
                <w:rFonts w:cs="Arial"/>
                <w:b/>
                <w:sz w:val="22"/>
                <w:szCs w:val="22"/>
              </w:rPr>
            </w:pPr>
            <w:r w:rsidRPr="000A4D79">
              <w:rPr>
                <w:rFonts w:cs="Arial"/>
                <w:b/>
                <w:color w:val="000000"/>
                <w:sz w:val="22"/>
                <w:szCs w:val="22"/>
                <w:lang w:eastAsia="en-GB"/>
              </w:rPr>
              <w:t>Theft</w:t>
            </w:r>
          </w:p>
          <w:p w14:paraId="7E6F5D3D" w14:textId="77777777" w:rsidR="009C27F4" w:rsidRPr="000A4D79" w:rsidRDefault="009C27F4" w:rsidP="00F036E5">
            <w:pPr>
              <w:ind w:left="0" w:right="0"/>
              <w:rPr>
                <w:rFonts w:cs="Arial"/>
                <w:b/>
                <w:color w:val="000000"/>
                <w:sz w:val="22"/>
                <w:szCs w:val="22"/>
                <w:lang w:eastAsia="en-GB"/>
              </w:rPr>
            </w:pPr>
          </w:p>
          <w:p w14:paraId="1158DCCE" w14:textId="77777777" w:rsidR="007400E6" w:rsidRPr="000A4D79" w:rsidRDefault="00F67FA9" w:rsidP="00F036E5">
            <w:pPr>
              <w:ind w:left="0" w:right="0"/>
              <w:rPr>
                <w:rFonts w:cs="Arial"/>
                <w:b/>
                <w:sz w:val="22"/>
                <w:szCs w:val="22"/>
              </w:rPr>
            </w:pPr>
            <w:r w:rsidRPr="000A4D79">
              <w:rPr>
                <w:rFonts w:cs="Arial"/>
                <w:b/>
                <w:color w:val="000000"/>
                <w:sz w:val="22"/>
                <w:szCs w:val="22"/>
                <w:lang w:eastAsia="en-GB"/>
              </w:rPr>
              <w:t>You are concerned about homes being broken into and travelling criminals.</w:t>
            </w:r>
            <w:r w:rsidRPr="000A4D79">
              <w:rPr>
                <w:rFonts w:cs="Arial"/>
                <w:b/>
                <w:sz w:val="22"/>
                <w:szCs w:val="22"/>
              </w:rPr>
              <w:t xml:space="preserve"> </w:t>
            </w:r>
          </w:p>
          <w:p w14:paraId="191B9731" w14:textId="77777777" w:rsidR="00BF0450" w:rsidRDefault="00BF0450" w:rsidP="00BF0450">
            <w:pPr>
              <w:ind w:left="0" w:right="0"/>
              <w:rPr>
                <w:rFonts w:cs="Arial"/>
                <w:sz w:val="22"/>
                <w:szCs w:val="22"/>
              </w:rPr>
            </w:pPr>
          </w:p>
          <w:p w14:paraId="5283E9CC" w14:textId="77777777" w:rsidR="002A1936" w:rsidRPr="00725751" w:rsidRDefault="00B51F7E" w:rsidP="00DF7B2B">
            <w:pPr>
              <w:ind w:left="0" w:right="0"/>
              <w:rPr>
                <w:rFonts w:cs="Arial"/>
                <w:sz w:val="22"/>
                <w:szCs w:val="22"/>
              </w:rPr>
            </w:pPr>
            <w:r>
              <w:rPr>
                <w:rFonts w:cs="Arial"/>
                <w:sz w:val="22"/>
                <w:szCs w:val="22"/>
              </w:rPr>
              <w:t xml:space="preserve">There has been no reported thefts in the Callander area during this period however there have been housebreakings in the </w:t>
            </w:r>
            <w:r w:rsidR="00C62B14">
              <w:rPr>
                <w:rFonts w:cs="Arial"/>
                <w:sz w:val="22"/>
                <w:szCs w:val="22"/>
              </w:rPr>
              <w:t>wider area.  High value push bikes have been targeted</w:t>
            </w:r>
            <w:r>
              <w:rPr>
                <w:rFonts w:cs="Arial"/>
                <w:sz w:val="22"/>
                <w:szCs w:val="22"/>
              </w:rPr>
              <w:t xml:space="preserve">.  </w:t>
            </w:r>
            <w:r w:rsidR="00BD7E10">
              <w:rPr>
                <w:rFonts w:cs="Arial"/>
                <w:sz w:val="22"/>
                <w:szCs w:val="22"/>
              </w:rPr>
              <w:t>Please remain vigilant and report any suspicious vehicles/people in the area.</w:t>
            </w:r>
          </w:p>
        </w:tc>
      </w:tr>
      <w:tr w:rsidR="00F67FA9" w14:paraId="5B916A14" w14:textId="77777777" w:rsidTr="002A1936">
        <w:trPr>
          <w:trHeight w:hRule="exact" w:val="556"/>
        </w:trPr>
        <w:tc>
          <w:tcPr>
            <w:tcW w:w="1704" w:type="dxa"/>
            <w:tcBorders>
              <w:top w:val="single" w:sz="4" w:space="0" w:color="FFFFFF"/>
              <w:left w:val="single" w:sz="4" w:space="0" w:color="FFFFFF"/>
              <w:bottom w:val="single" w:sz="4" w:space="0" w:color="FFFFFF"/>
            </w:tcBorders>
          </w:tcPr>
          <w:p w14:paraId="714D367A" w14:textId="77777777" w:rsidR="00F67FA9" w:rsidRPr="00B64F3F" w:rsidRDefault="00F67FA9" w:rsidP="00F036E5">
            <w:pPr>
              <w:ind w:left="0" w:right="0"/>
              <w:rPr>
                <w:rFonts w:cs="Arial"/>
                <w:sz w:val="24"/>
                <w:szCs w:val="24"/>
              </w:rPr>
            </w:pPr>
          </w:p>
        </w:tc>
        <w:tc>
          <w:tcPr>
            <w:tcW w:w="8072" w:type="dxa"/>
            <w:vMerge/>
          </w:tcPr>
          <w:p w14:paraId="3A2FEC84" w14:textId="77777777" w:rsidR="00F67FA9" w:rsidRDefault="00F67FA9" w:rsidP="00F036E5">
            <w:pPr>
              <w:ind w:left="0" w:right="0"/>
              <w:rPr>
                <w:rFonts w:cs="Arial"/>
              </w:rPr>
            </w:pPr>
          </w:p>
        </w:tc>
      </w:tr>
    </w:tbl>
    <w:p w14:paraId="749F7135" w14:textId="77777777" w:rsidR="00F67FA9" w:rsidRDefault="00F67FA9" w:rsidP="00F036E5">
      <w:pPr>
        <w:ind w:left="0" w:right="0"/>
      </w:pPr>
    </w:p>
    <w:tbl>
      <w:tblPr>
        <w:tblStyle w:val="TableGrid"/>
        <w:tblW w:w="9634" w:type="dxa"/>
        <w:tblLayout w:type="fixed"/>
        <w:tblLook w:val="00A0" w:firstRow="1" w:lastRow="0" w:firstColumn="1" w:lastColumn="0" w:noHBand="0" w:noVBand="0"/>
      </w:tblPr>
      <w:tblGrid>
        <w:gridCol w:w="1728"/>
        <w:gridCol w:w="7906"/>
      </w:tblGrid>
      <w:tr w:rsidR="00476BAB" w14:paraId="2C4C6F43" w14:textId="77777777" w:rsidTr="00E11BEA">
        <w:trPr>
          <w:trHeight w:hRule="exact" w:val="2294"/>
        </w:trPr>
        <w:tc>
          <w:tcPr>
            <w:tcW w:w="1728" w:type="dxa"/>
            <w:tcBorders>
              <w:top w:val="single" w:sz="4" w:space="0" w:color="FFFFFF"/>
              <w:left w:val="single" w:sz="4" w:space="0" w:color="FFFFFF"/>
              <w:bottom w:val="single" w:sz="4" w:space="0" w:color="FFFFFF"/>
            </w:tcBorders>
          </w:tcPr>
          <w:p w14:paraId="23C6E655" w14:textId="77777777" w:rsidR="00476BAB" w:rsidRPr="00A85C00" w:rsidRDefault="00476BAB" w:rsidP="00F036E5">
            <w:pPr>
              <w:ind w:left="0" w:right="0"/>
              <w:rPr>
                <w:rFonts w:cs="Arial"/>
                <w:b/>
                <w:sz w:val="24"/>
                <w:szCs w:val="24"/>
              </w:rPr>
            </w:pPr>
          </w:p>
        </w:tc>
        <w:tc>
          <w:tcPr>
            <w:tcW w:w="7906" w:type="dxa"/>
          </w:tcPr>
          <w:p w14:paraId="207F09E5" w14:textId="77777777" w:rsidR="00F67FA9" w:rsidRPr="00F67FA9" w:rsidRDefault="00F67FA9" w:rsidP="00F036E5">
            <w:pPr>
              <w:ind w:left="0" w:right="0"/>
              <w:rPr>
                <w:rFonts w:cs="Arial"/>
                <w:b/>
                <w:color w:val="000000"/>
                <w:szCs w:val="24"/>
                <w:lang w:eastAsia="en-GB"/>
              </w:rPr>
            </w:pPr>
            <w:r w:rsidRPr="00F67FA9">
              <w:rPr>
                <w:rFonts w:cs="Arial"/>
                <w:b/>
                <w:color w:val="000000"/>
                <w:szCs w:val="24"/>
                <w:lang w:eastAsia="en-GB"/>
              </w:rPr>
              <w:t>Community Engagement and Reassurance</w:t>
            </w:r>
          </w:p>
          <w:p w14:paraId="44AB66D0" w14:textId="77777777" w:rsidR="009C27F4" w:rsidRDefault="009C27F4" w:rsidP="00F036E5">
            <w:pPr>
              <w:ind w:left="0" w:right="0"/>
              <w:rPr>
                <w:rFonts w:cs="Arial"/>
                <w:b/>
                <w:color w:val="000000"/>
                <w:szCs w:val="24"/>
                <w:lang w:eastAsia="en-GB"/>
              </w:rPr>
            </w:pPr>
          </w:p>
          <w:p w14:paraId="7E94247B" w14:textId="77777777" w:rsidR="006A7AB5" w:rsidRDefault="00F67FA9" w:rsidP="00F036E5">
            <w:pPr>
              <w:ind w:left="0" w:right="0"/>
              <w:rPr>
                <w:rFonts w:cs="Arial"/>
                <w:b/>
                <w:color w:val="000000"/>
                <w:szCs w:val="24"/>
                <w:lang w:eastAsia="en-GB"/>
              </w:rPr>
            </w:pPr>
            <w:r w:rsidRPr="009C27F4">
              <w:rPr>
                <w:rFonts w:cs="Arial"/>
                <w:b/>
                <w:color w:val="000000"/>
                <w:szCs w:val="24"/>
                <w:lang w:eastAsia="en-GB"/>
              </w:rPr>
              <w:t>It is important to you to have community officers who you know, who are accessible and who address local problems</w:t>
            </w:r>
            <w:r w:rsidR="00AE5BEA" w:rsidRPr="009C27F4">
              <w:rPr>
                <w:rFonts w:cs="Arial"/>
                <w:b/>
                <w:color w:val="000000"/>
                <w:szCs w:val="24"/>
                <w:lang w:eastAsia="en-GB"/>
              </w:rPr>
              <w:t xml:space="preserve">. </w:t>
            </w:r>
          </w:p>
          <w:p w14:paraId="14488A9B" w14:textId="77777777" w:rsidR="003C4250" w:rsidRDefault="003C4250" w:rsidP="00F036E5">
            <w:pPr>
              <w:ind w:left="0" w:right="0"/>
              <w:rPr>
                <w:rFonts w:cs="Arial"/>
                <w:b/>
                <w:color w:val="000000"/>
                <w:szCs w:val="24"/>
                <w:lang w:eastAsia="en-GB"/>
              </w:rPr>
            </w:pPr>
          </w:p>
          <w:p w14:paraId="3DFA22F7" w14:textId="77777777" w:rsidR="009F340D" w:rsidRDefault="009F340D" w:rsidP="00F036E5">
            <w:pPr>
              <w:ind w:left="0" w:right="0"/>
              <w:rPr>
                <w:rFonts w:cs="Arial"/>
                <w:sz w:val="22"/>
                <w:szCs w:val="22"/>
              </w:rPr>
            </w:pPr>
          </w:p>
          <w:p w14:paraId="401C4296" w14:textId="77777777" w:rsidR="00545A3C" w:rsidRPr="00905A68" w:rsidRDefault="00C43AB6" w:rsidP="00F036E5">
            <w:pPr>
              <w:ind w:left="0" w:right="0"/>
              <w:rPr>
                <w:rStyle w:val="Hyperlink"/>
                <w:sz w:val="22"/>
                <w:szCs w:val="22"/>
              </w:rPr>
            </w:pPr>
            <w:r w:rsidRPr="00905A68">
              <w:rPr>
                <w:rFonts w:cs="Arial"/>
                <w:sz w:val="22"/>
                <w:szCs w:val="22"/>
              </w:rPr>
              <w:t xml:space="preserve">If anyone has </w:t>
            </w:r>
            <w:r w:rsidR="00A92DBD" w:rsidRPr="00905A68">
              <w:rPr>
                <w:rFonts w:cs="Arial"/>
                <w:sz w:val="22"/>
                <w:szCs w:val="22"/>
              </w:rPr>
              <w:t>any concerns they wish to raise or information regarding criminal activity in the area</w:t>
            </w:r>
            <w:r w:rsidRPr="00905A68">
              <w:rPr>
                <w:rFonts w:cs="Arial"/>
                <w:sz w:val="22"/>
                <w:szCs w:val="22"/>
              </w:rPr>
              <w:t xml:space="preserve"> please contact </w:t>
            </w:r>
            <w:r w:rsidR="00170735" w:rsidRPr="00905A68">
              <w:rPr>
                <w:rFonts w:cs="Arial"/>
                <w:sz w:val="22"/>
                <w:szCs w:val="22"/>
              </w:rPr>
              <w:t>PC Deans or PC King</w:t>
            </w:r>
            <w:r w:rsidRPr="00905A68">
              <w:rPr>
                <w:rFonts w:cs="Arial"/>
                <w:sz w:val="22"/>
                <w:szCs w:val="22"/>
              </w:rPr>
              <w:t xml:space="preserve"> at Callander Police Office on 101 or </w:t>
            </w:r>
            <w:hyperlink r:id="rId9" w:history="1">
              <w:r w:rsidR="002A1936" w:rsidRPr="00E872DF">
                <w:rPr>
                  <w:rStyle w:val="Hyperlink"/>
                  <w:sz w:val="22"/>
                  <w:szCs w:val="22"/>
                </w:rPr>
                <w:t>TrossachsTeithCPT@scotland.police.uk</w:t>
              </w:r>
            </w:hyperlink>
          </w:p>
          <w:p w14:paraId="17333AB4" w14:textId="77777777" w:rsidR="00905A68" w:rsidRPr="00905A68" w:rsidRDefault="00905A68" w:rsidP="00F036E5">
            <w:pPr>
              <w:ind w:left="0" w:right="0"/>
              <w:rPr>
                <w:rStyle w:val="Hyperlink"/>
                <w:sz w:val="22"/>
                <w:szCs w:val="22"/>
              </w:rPr>
            </w:pPr>
          </w:p>
          <w:p w14:paraId="235FC670" w14:textId="77777777" w:rsidR="00817985" w:rsidRDefault="00817985" w:rsidP="00F07DF8">
            <w:pPr>
              <w:ind w:left="0" w:right="0"/>
              <w:rPr>
                <w:rFonts w:cs="Arial"/>
              </w:rPr>
            </w:pPr>
          </w:p>
        </w:tc>
      </w:tr>
    </w:tbl>
    <w:p w14:paraId="0B551624" w14:textId="77777777" w:rsidR="00476BAB" w:rsidRDefault="00476BAB" w:rsidP="00F036E5">
      <w:pPr>
        <w:ind w:left="0" w:right="0"/>
      </w:pPr>
    </w:p>
    <w:tbl>
      <w:tblPr>
        <w:tblStyle w:val="TableGrid"/>
        <w:tblW w:w="9676" w:type="dxa"/>
        <w:tblLayout w:type="fixed"/>
        <w:tblLook w:val="00A0" w:firstRow="1" w:lastRow="0" w:firstColumn="1" w:lastColumn="0" w:noHBand="0" w:noVBand="0"/>
      </w:tblPr>
      <w:tblGrid>
        <w:gridCol w:w="1753"/>
        <w:gridCol w:w="7923"/>
      </w:tblGrid>
      <w:tr w:rsidR="00431291" w14:paraId="08E6B719" w14:textId="77777777" w:rsidTr="00DF7B2B">
        <w:trPr>
          <w:trHeight w:hRule="exact" w:val="12059"/>
        </w:trPr>
        <w:tc>
          <w:tcPr>
            <w:tcW w:w="1753" w:type="dxa"/>
            <w:tcBorders>
              <w:top w:val="single" w:sz="4" w:space="0" w:color="FFFFFF"/>
              <w:left w:val="single" w:sz="4" w:space="0" w:color="FFFFFF"/>
              <w:bottom w:val="single" w:sz="4" w:space="0" w:color="FFFFFF"/>
            </w:tcBorders>
          </w:tcPr>
          <w:p w14:paraId="5A3F0A6A" w14:textId="77777777" w:rsidR="007608F2" w:rsidRDefault="007608F2" w:rsidP="00F036E5">
            <w:pPr>
              <w:ind w:left="0" w:right="0"/>
              <w:rPr>
                <w:rFonts w:cs="Arial"/>
                <w:b/>
                <w:sz w:val="24"/>
                <w:szCs w:val="24"/>
              </w:rPr>
            </w:pPr>
          </w:p>
          <w:p w14:paraId="3F7F6C35" w14:textId="77777777" w:rsidR="007608F2" w:rsidRDefault="007608F2" w:rsidP="00F036E5">
            <w:pPr>
              <w:ind w:left="0" w:right="0"/>
              <w:rPr>
                <w:rFonts w:cs="Arial"/>
                <w:b/>
                <w:sz w:val="24"/>
                <w:szCs w:val="24"/>
              </w:rPr>
            </w:pPr>
          </w:p>
          <w:p w14:paraId="16671615" w14:textId="77777777" w:rsidR="00431291" w:rsidRPr="00A85C00" w:rsidRDefault="00A85C00" w:rsidP="00F036E5">
            <w:pPr>
              <w:ind w:left="0" w:right="0"/>
              <w:rPr>
                <w:rFonts w:cs="Arial"/>
                <w:b/>
                <w:sz w:val="24"/>
                <w:szCs w:val="24"/>
              </w:rPr>
            </w:pPr>
            <w:r w:rsidRPr="00A85C00">
              <w:rPr>
                <w:rFonts w:cs="Arial"/>
                <w:b/>
                <w:sz w:val="24"/>
                <w:szCs w:val="24"/>
              </w:rPr>
              <w:t>O</w:t>
            </w:r>
            <w:r>
              <w:rPr>
                <w:rFonts w:cs="Arial"/>
                <w:b/>
                <w:sz w:val="24"/>
                <w:szCs w:val="24"/>
              </w:rPr>
              <w:t>ther Incidents / Activity of not</w:t>
            </w:r>
            <w:r w:rsidRPr="00A85C00">
              <w:rPr>
                <w:rFonts w:cs="Arial"/>
                <w:b/>
                <w:sz w:val="24"/>
                <w:szCs w:val="24"/>
              </w:rPr>
              <w:t>e</w:t>
            </w:r>
          </w:p>
        </w:tc>
        <w:tc>
          <w:tcPr>
            <w:tcW w:w="7923" w:type="dxa"/>
          </w:tcPr>
          <w:p w14:paraId="0BC6DB87" w14:textId="77777777" w:rsidR="00BD7E10" w:rsidRPr="002A6B8E" w:rsidRDefault="00BD7E10" w:rsidP="00BD7E10">
            <w:pPr>
              <w:ind w:left="0" w:right="0"/>
              <w:rPr>
                <w:rFonts w:eastAsia="Calibri" w:cs="Arial"/>
                <w:spacing w:val="0"/>
              </w:rPr>
            </w:pPr>
            <w:r w:rsidRPr="002A6B8E">
              <w:rPr>
                <w:rFonts w:eastAsia="Calibri" w:cs="Arial"/>
                <w:spacing w:val="0"/>
              </w:rPr>
              <w:t xml:space="preserve">Dear all, </w:t>
            </w:r>
          </w:p>
          <w:p w14:paraId="66E090D9" w14:textId="77777777" w:rsidR="00BD7E10" w:rsidRPr="002A6B8E" w:rsidRDefault="00BD7E10" w:rsidP="00BD7E10">
            <w:pPr>
              <w:ind w:left="0" w:right="0"/>
              <w:rPr>
                <w:rFonts w:eastAsia="Calibri" w:cs="Arial"/>
                <w:spacing w:val="0"/>
              </w:rPr>
            </w:pPr>
          </w:p>
          <w:p w14:paraId="5021C79F" w14:textId="77777777" w:rsidR="00BD7E10" w:rsidRPr="002A6B8E" w:rsidRDefault="00BD7E10" w:rsidP="00BD7E10">
            <w:pPr>
              <w:ind w:left="0" w:right="0"/>
              <w:rPr>
                <w:rFonts w:eastAsia="Calibri" w:cs="Arial"/>
                <w:spacing w:val="0"/>
              </w:rPr>
            </w:pPr>
            <w:r w:rsidRPr="002A6B8E">
              <w:rPr>
                <w:rFonts w:eastAsia="Calibri" w:cs="Arial"/>
                <w:spacing w:val="0"/>
              </w:rPr>
              <w:t>As the weather changes and we fast approach another busy visitor season in Rural Stirlingshire, we wanted to provide an update on some of the work that your local officers are currently involved in.  Over the coming reports we will provide updates on our plans including the restart of Operation Elms, which is our policing plan to support the influx of visitors to the area, the recently formed Loch Lomond and the Trossachs National Park Partnership Against Rural Crime, the Partnership Approach to Water Safety Group and the role of some of the specialist officers who will be working in your area.    </w:t>
            </w:r>
          </w:p>
          <w:p w14:paraId="3AF40317" w14:textId="77777777" w:rsidR="00BD7E10" w:rsidRPr="002A6B8E" w:rsidRDefault="00BD7E10" w:rsidP="00BD7E10">
            <w:pPr>
              <w:ind w:left="0" w:right="0"/>
              <w:rPr>
                <w:rFonts w:eastAsia="Calibri" w:cs="Arial"/>
                <w:spacing w:val="0"/>
              </w:rPr>
            </w:pPr>
          </w:p>
          <w:p w14:paraId="3E276B83" w14:textId="77777777" w:rsidR="00BD7E10" w:rsidRPr="002A6B8E" w:rsidRDefault="00BD7E10" w:rsidP="00BD7E10">
            <w:pPr>
              <w:ind w:left="0" w:right="0"/>
              <w:rPr>
                <w:rFonts w:eastAsia="Calibri" w:cs="Arial"/>
                <w:spacing w:val="0"/>
              </w:rPr>
            </w:pPr>
            <w:r w:rsidRPr="002A6B8E">
              <w:rPr>
                <w:rFonts w:eastAsia="Calibri" w:cs="Arial"/>
                <w:spacing w:val="0"/>
              </w:rPr>
              <w:t>‘Operation Elms’ launched on the 26</w:t>
            </w:r>
            <w:r w:rsidRPr="002A6B8E">
              <w:rPr>
                <w:rFonts w:eastAsia="Calibri" w:cs="Arial"/>
                <w:spacing w:val="0"/>
                <w:vertAlign w:val="superscript"/>
              </w:rPr>
              <w:t>th</w:t>
            </w:r>
            <w:r w:rsidRPr="002A6B8E">
              <w:rPr>
                <w:rFonts w:eastAsia="Calibri" w:cs="Arial"/>
                <w:spacing w:val="0"/>
              </w:rPr>
              <w:t xml:space="preserve"> and 27</w:t>
            </w:r>
            <w:r w:rsidRPr="002A6B8E">
              <w:rPr>
                <w:rFonts w:eastAsia="Calibri" w:cs="Arial"/>
                <w:spacing w:val="0"/>
                <w:vertAlign w:val="superscript"/>
              </w:rPr>
              <w:t>th</w:t>
            </w:r>
            <w:r w:rsidRPr="002A6B8E">
              <w:rPr>
                <w:rFonts w:eastAsia="Calibri" w:cs="Arial"/>
                <w:spacing w:val="0"/>
              </w:rPr>
              <w:t xml:space="preserve"> of March and will run on peak weekends where we expect to see an increase in visitor numbers through the summer period. Operation Elms is essentially our commitment to policing the rural footprint and will see additional officer being deployed in the area predominantly on weekends and bank holidays. These officers will patrol local visitor destinations / vulnerable locations as well as the extensive road network that runs through the area. </w:t>
            </w:r>
          </w:p>
          <w:p w14:paraId="0954587C" w14:textId="77777777" w:rsidR="00BD7E10" w:rsidRPr="002A6B8E" w:rsidRDefault="00BD7E10" w:rsidP="00BD7E10">
            <w:pPr>
              <w:ind w:left="0" w:right="0"/>
              <w:rPr>
                <w:rFonts w:eastAsia="Calibri" w:cs="Arial"/>
                <w:spacing w:val="0"/>
              </w:rPr>
            </w:pPr>
          </w:p>
          <w:p w14:paraId="03D34300" w14:textId="77777777" w:rsidR="00BD7E10" w:rsidRPr="002A6B8E" w:rsidRDefault="00BD7E10" w:rsidP="00BD7E10">
            <w:pPr>
              <w:ind w:left="0" w:right="0"/>
              <w:rPr>
                <w:rFonts w:eastAsia="Calibri" w:cs="Arial"/>
                <w:spacing w:val="0"/>
              </w:rPr>
            </w:pPr>
            <w:r w:rsidRPr="002A6B8E">
              <w:rPr>
                <w:rFonts w:eastAsia="Calibri" w:cs="Arial"/>
                <w:spacing w:val="0"/>
              </w:rPr>
              <w:t xml:space="preserve">Officer working as part of Operation Elms will focus on visitor engagement, trying to ensure motorist behave in a safe and respectful manner and that road networks do not become congested </w:t>
            </w:r>
            <w:proofErr w:type="gramStart"/>
            <w:r w:rsidRPr="002A6B8E">
              <w:rPr>
                <w:rFonts w:eastAsia="Calibri" w:cs="Arial"/>
                <w:spacing w:val="0"/>
              </w:rPr>
              <w:t>as a result of</w:t>
            </w:r>
            <w:proofErr w:type="gramEnd"/>
            <w:r w:rsidRPr="002A6B8E">
              <w:rPr>
                <w:rFonts w:eastAsia="Calibri" w:cs="Arial"/>
                <w:spacing w:val="0"/>
              </w:rPr>
              <w:t xml:space="preserve"> dangerous or inconsiderate parking. Officers will also be involved in dealing with any reported instances of Anti-Social Behaviour which has a detrimental impact on the quality of life for many of our communities, but also the environmental and natural damage that can last long after the visitors have dispersed. Officers will also be undertaking work identified through the Partnership Against Rural Crime and the Partnership Approach to Water Safety as mentioned above. </w:t>
            </w:r>
          </w:p>
          <w:p w14:paraId="5ABE0215" w14:textId="77777777" w:rsidR="00BD7E10" w:rsidRPr="002A6B8E" w:rsidRDefault="00BD7E10" w:rsidP="00BD7E10">
            <w:pPr>
              <w:ind w:left="0" w:right="0"/>
              <w:rPr>
                <w:rFonts w:eastAsia="Calibri" w:cs="Arial"/>
                <w:spacing w:val="0"/>
              </w:rPr>
            </w:pPr>
          </w:p>
          <w:p w14:paraId="4662CA7A" w14:textId="77777777" w:rsidR="00BD7E10" w:rsidRPr="002A6B8E" w:rsidRDefault="00BD7E10" w:rsidP="00BD7E10">
            <w:pPr>
              <w:ind w:left="0" w:right="0"/>
              <w:rPr>
                <w:rFonts w:eastAsia="Calibri" w:cs="Arial"/>
                <w:spacing w:val="0"/>
              </w:rPr>
            </w:pPr>
            <w:r w:rsidRPr="002A6B8E">
              <w:rPr>
                <w:rFonts w:eastAsia="Calibri" w:cs="Arial"/>
                <w:spacing w:val="0"/>
              </w:rPr>
              <w:t>Whilst we hope everyone has a safe visit to the area in it is inevitable some visitors will need the assistance of the emergency services and the additional officers will hopefully expedite our response to these incidents. We will continue to work closely with our partner emergency services as well as the local Mounta</w:t>
            </w:r>
            <w:r>
              <w:rPr>
                <w:rFonts w:eastAsia="Calibri" w:cs="Arial"/>
                <w:spacing w:val="0"/>
              </w:rPr>
              <w:t>in Rescue and Search Teams whose</w:t>
            </w:r>
            <w:r w:rsidRPr="002A6B8E">
              <w:rPr>
                <w:rFonts w:eastAsia="Calibri" w:cs="Arial"/>
                <w:spacing w:val="0"/>
              </w:rPr>
              <w:t xml:space="preserve"> volunteers tirelessly turn out to assist people in danger, and a great amount of gratitude goe</w:t>
            </w:r>
            <w:r>
              <w:rPr>
                <w:rFonts w:eastAsia="Calibri" w:cs="Arial"/>
                <w:spacing w:val="0"/>
              </w:rPr>
              <w:t>s to these volunteers whose</w:t>
            </w:r>
            <w:r w:rsidRPr="002A6B8E">
              <w:rPr>
                <w:rFonts w:eastAsia="Calibri" w:cs="Arial"/>
                <w:spacing w:val="0"/>
              </w:rPr>
              <w:t xml:space="preserve"> commitment is priceless.    </w:t>
            </w:r>
          </w:p>
          <w:p w14:paraId="56FE84E8" w14:textId="77777777" w:rsidR="00BD7E10" w:rsidRPr="002A6B8E" w:rsidRDefault="00BD7E10" w:rsidP="00BD7E10">
            <w:pPr>
              <w:ind w:left="0" w:right="0"/>
              <w:rPr>
                <w:rFonts w:eastAsia="Calibri" w:cs="Arial"/>
                <w:spacing w:val="0"/>
              </w:rPr>
            </w:pPr>
          </w:p>
          <w:p w14:paraId="7D3DA945" w14:textId="77777777" w:rsidR="00BD7E10" w:rsidRPr="002A6B8E" w:rsidRDefault="00BD7E10" w:rsidP="00BD7E10">
            <w:pPr>
              <w:ind w:left="0" w:right="0"/>
              <w:rPr>
                <w:rFonts w:eastAsia="Calibri" w:cs="Arial"/>
                <w:spacing w:val="0"/>
              </w:rPr>
            </w:pPr>
            <w:r w:rsidRPr="002A6B8E">
              <w:rPr>
                <w:rFonts w:eastAsia="Calibri" w:cs="Arial"/>
                <w:spacing w:val="0"/>
              </w:rPr>
              <w:t xml:space="preserve">The police remain committed to working with our partners through the National Park Safe Recovery Group that meets on a weekly basis and our officers will be deployed in conjunction with Stirling Council Enforcement Officers and the Rangers from the National Park and Forestry and Land Scotland. The work of this group over the previous years has proven invaluable in many instances and its continuation will ensure that our collective resources are being deployed effectively and in a way that means they can make meaningful contributions to keeping our residents and visitors safe. </w:t>
            </w:r>
          </w:p>
          <w:p w14:paraId="4193B8F9" w14:textId="77777777" w:rsidR="00BD7E10" w:rsidRPr="002A6B8E" w:rsidRDefault="00BD7E10" w:rsidP="00BD7E10">
            <w:pPr>
              <w:ind w:left="0" w:right="0"/>
              <w:rPr>
                <w:rFonts w:eastAsia="Calibri" w:cs="Arial"/>
                <w:spacing w:val="0"/>
              </w:rPr>
            </w:pPr>
          </w:p>
          <w:p w14:paraId="5B2BFA81" w14:textId="77777777" w:rsidR="00BD7E10" w:rsidRPr="002A6B8E" w:rsidRDefault="00BD7E10" w:rsidP="00BD7E10">
            <w:pPr>
              <w:ind w:left="0" w:right="0"/>
              <w:rPr>
                <w:rFonts w:eastAsia="Calibri" w:cs="Arial"/>
                <w:spacing w:val="0"/>
              </w:rPr>
            </w:pPr>
            <w:r w:rsidRPr="002A6B8E">
              <w:rPr>
                <w:rFonts w:eastAsia="Calibri" w:cs="Arial"/>
                <w:spacing w:val="0"/>
              </w:rPr>
              <w:t xml:space="preserve">Whilst there may be some challenging days ahead, it is hoped that this season can be a safe and prosperous one for our visitors and communities. Your local officers will continue to be available to discuss any emerging or ongoing concerns you may have, so please do not hesitate to get in touch with them or ask your community council to do this on your behalf. </w:t>
            </w:r>
          </w:p>
          <w:p w14:paraId="4135FCBB" w14:textId="77777777" w:rsidR="00BD7E10" w:rsidRPr="002A6B8E" w:rsidRDefault="00BD7E10" w:rsidP="00BD7E10">
            <w:pPr>
              <w:ind w:left="0" w:right="0"/>
              <w:rPr>
                <w:rFonts w:eastAsia="Calibri" w:cs="Arial"/>
                <w:spacing w:val="0"/>
              </w:rPr>
            </w:pPr>
          </w:p>
          <w:p w14:paraId="4F2D71EB" w14:textId="77777777" w:rsidR="00BD7E10" w:rsidRPr="002A6B8E" w:rsidRDefault="00BD7E10" w:rsidP="00BD7E10">
            <w:pPr>
              <w:ind w:left="0" w:right="0"/>
              <w:rPr>
                <w:rFonts w:eastAsia="Calibri" w:cs="Arial"/>
                <w:spacing w:val="0"/>
              </w:rPr>
            </w:pPr>
            <w:r w:rsidRPr="002A6B8E">
              <w:rPr>
                <w:rFonts w:eastAsia="Calibri" w:cs="Arial"/>
                <w:spacing w:val="0"/>
              </w:rPr>
              <w:t xml:space="preserve">All the very best </w:t>
            </w:r>
          </w:p>
          <w:p w14:paraId="1D781200" w14:textId="77777777" w:rsidR="00BD7E10" w:rsidRPr="002A6B8E" w:rsidRDefault="00BD7E10" w:rsidP="00BD7E10">
            <w:pPr>
              <w:ind w:left="0"/>
              <w:rPr>
                <w:rFonts w:cs="Arial"/>
              </w:rPr>
            </w:pPr>
          </w:p>
          <w:p w14:paraId="2257445F" w14:textId="77777777" w:rsidR="00CA2078" w:rsidRPr="0006740F" w:rsidRDefault="00BD7E10" w:rsidP="00BD7E10">
            <w:pPr>
              <w:ind w:left="0"/>
              <w:rPr>
                <w:rFonts w:cs="Arial"/>
                <w:sz w:val="22"/>
                <w:szCs w:val="22"/>
              </w:rPr>
            </w:pPr>
            <w:r w:rsidRPr="002A6B8E">
              <w:rPr>
                <w:rFonts w:cs="Arial"/>
              </w:rPr>
              <w:t>Insp</w:t>
            </w:r>
            <w:r>
              <w:rPr>
                <w:rFonts w:cs="Arial"/>
              </w:rPr>
              <w:t>ector</w:t>
            </w:r>
            <w:r w:rsidRPr="002A6B8E">
              <w:rPr>
                <w:rFonts w:cs="Arial"/>
              </w:rPr>
              <w:t xml:space="preserve"> Bushell</w:t>
            </w:r>
          </w:p>
        </w:tc>
      </w:tr>
    </w:tbl>
    <w:p w14:paraId="160AF19B" w14:textId="77777777" w:rsidR="009A4C21" w:rsidRDefault="009A4C21" w:rsidP="00F036E5">
      <w:pPr>
        <w:ind w:left="0" w:right="0"/>
        <w:rPr>
          <w:rFonts w:cs="Arial"/>
        </w:rPr>
      </w:pPr>
    </w:p>
    <w:p w14:paraId="3CE391A3" w14:textId="77777777" w:rsidR="009A4C21" w:rsidRDefault="009A4C21" w:rsidP="00F036E5">
      <w:pPr>
        <w:ind w:left="0" w:right="0"/>
        <w:rPr>
          <w:rFonts w:cs="Arial"/>
        </w:rPr>
      </w:pPr>
    </w:p>
    <w:p w14:paraId="0156FB40" w14:textId="77777777" w:rsidR="009A4C21" w:rsidRDefault="009A4C21" w:rsidP="00F036E5">
      <w:pPr>
        <w:ind w:left="0" w:right="0"/>
        <w:rPr>
          <w:rFonts w:cs="Arial"/>
        </w:rPr>
      </w:pPr>
    </w:p>
    <w:tbl>
      <w:tblPr>
        <w:tblStyle w:val="TableGrid"/>
        <w:tblW w:w="9634" w:type="dxa"/>
        <w:tblLayout w:type="fixed"/>
        <w:tblLook w:val="00A0" w:firstRow="1" w:lastRow="0" w:firstColumn="1" w:lastColumn="0" w:noHBand="0" w:noVBand="0"/>
      </w:tblPr>
      <w:tblGrid>
        <w:gridCol w:w="1728"/>
        <w:gridCol w:w="7906"/>
      </w:tblGrid>
      <w:tr w:rsidR="00A85C00" w14:paraId="22204134" w14:textId="77777777" w:rsidTr="002A1936">
        <w:trPr>
          <w:trHeight w:hRule="exact" w:val="5397"/>
        </w:trPr>
        <w:tc>
          <w:tcPr>
            <w:tcW w:w="1728" w:type="dxa"/>
            <w:tcBorders>
              <w:top w:val="single" w:sz="4" w:space="0" w:color="FFFFFF"/>
              <w:left w:val="single" w:sz="4" w:space="0" w:color="FFFFFF"/>
              <w:bottom w:val="single" w:sz="4" w:space="0" w:color="FFFFFF"/>
            </w:tcBorders>
          </w:tcPr>
          <w:p w14:paraId="00F18259" w14:textId="77777777" w:rsidR="000B4852" w:rsidRDefault="000B4852" w:rsidP="00F036E5">
            <w:pPr>
              <w:ind w:left="0" w:right="0"/>
              <w:rPr>
                <w:rFonts w:cs="Arial"/>
                <w:b/>
                <w:sz w:val="24"/>
                <w:szCs w:val="24"/>
              </w:rPr>
            </w:pPr>
          </w:p>
          <w:p w14:paraId="4C22375F" w14:textId="77777777" w:rsidR="000B4852" w:rsidRDefault="000B4852" w:rsidP="00F036E5">
            <w:pPr>
              <w:ind w:left="0" w:right="0"/>
              <w:rPr>
                <w:rFonts w:cs="Arial"/>
                <w:b/>
                <w:sz w:val="24"/>
                <w:szCs w:val="24"/>
              </w:rPr>
            </w:pPr>
          </w:p>
          <w:p w14:paraId="57B30ED6" w14:textId="77777777" w:rsidR="001044A8" w:rsidRDefault="001044A8" w:rsidP="00F036E5">
            <w:pPr>
              <w:ind w:left="0" w:right="0"/>
              <w:rPr>
                <w:rFonts w:cs="Arial"/>
                <w:b/>
                <w:sz w:val="24"/>
                <w:szCs w:val="24"/>
              </w:rPr>
            </w:pPr>
            <w:r>
              <w:rPr>
                <w:rFonts w:cs="Arial"/>
                <w:b/>
                <w:sz w:val="24"/>
                <w:szCs w:val="24"/>
              </w:rPr>
              <w:t>Issues raised</w:t>
            </w:r>
          </w:p>
          <w:p w14:paraId="0B4D18BD" w14:textId="77777777" w:rsidR="001044A8" w:rsidRDefault="001044A8" w:rsidP="00F036E5">
            <w:pPr>
              <w:ind w:left="0" w:right="0"/>
              <w:rPr>
                <w:rFonts w:cs="Arial"/>
                <w:b/>
                <w:sz w:val="24"/>
                <w:szCs w:val="24"/>
              </w:rPr>
            </w:pPr>
            <w:r>
              <w:rPr>
                <w:rFonts w:cs="Arial"/>
                <w:b/>
                <w:sz w:val="24"/>
                <w:szCs w:val="24"/>
              </w:rPr>
              <w:t xml:space="preserve"> </w:t>
            </w:r>
          </w:p>
          <w:p w14:paraId="27BABAD7" w14:textId="77777777" w:rsidR="00A85C00" w:rsidRPr="00A85C00" w:rsidRDefault="00A85C00" w:rsidP="00F036E5">
            <w:pPr>
              <w:ind w:left="0" w:right="0"/>
              <w:rPr>
                <w:rFonts w:cs="Arial"/>
                <w:b/>
                <w:sz w:val="24"/>
                <w:szCs w:val="24"/>
              </w:rPr>
            </w:pPr>
            <w:r>
              <w:rPr>
                <w:rFonts w:cs="Arial"/>
                <w:b/>
                <w:sz w:val="24"/>
                <w:szCs w:val="24"/>
              </w:rPr>
              <w:t>Community Council Feedback</w:t>
            </w:r>
          </w:p>
        </w:tc>
        <w:tc>
          <w:tcPr>
            <w:tcW w:w="7906" w:type="dxa"/>
          </w:tcPr>
          <w:p w14:paraId="419E9C14" w14:textId="77777777" w:rsidR="00A85C00" w:rsidRDefault="00A85C00" w:rsidP="00F036E5">
            <w:pPr>
              <w:ind w:left="0" w:right="0"/>
              <w:rPr>
                <w:rFonts w:cs="Arial"/>
              </w:rPr>
            </w:pPr>
          </w:p>
          <w:p w14:paraId="7CD67A29" w14:textId="77777777" w:rsidR="00A915C3" w:rsidRDefault="00A915C3" w:rsidP="00F036E5">
            <w:pPr>
              <w:ind w:left="0" w:right="0"/>
              <w:rPr>
                <w:rFonts w:cs="Arial"/>
              </w:rPr>
            </w:pPr>
          </w:p>
          <w:p w14:paraId="4B19815D" w14:textId="77777777" w:rsidR="00A915C3" w:rsidRDefault="00A915C3" w:rsidP="00F036E5">
            <w:pPr>
              <w:ind w:left="0" w:right="0"/>
              <w:rPr>
                <w:rFonts w:cs="Arial"/>
              </w:rPr>
            </w:pPr>
          </w:p>
          <w:p w14:paraId="2C849A0A" w14:textId="77777777" w:rsidR="00A915C3" w:rsidRDefault="00A915C3" w:rsidP="00F036E5">
            <w:pPr>
              <w:ind w:left="0" w:right="0"/>
              <w:rPr>
                <w:rFonts w:cs="Arial"/>
              </w:rPr>
            </w:pPr>
          </w:p>
          <w:p w14:paraId="76162F85" w14:textId="77777777" w:rsidR="00A915C3" w:rsidRDefault="00A915C3" w:rsidP="00F036E5">
            <w:pPr>
              <w:ind w:left="0" w:right="0"/>
              <w:rPr>
                <w:rFonts w:cs="Arial"/>
              </w:rPr>
            </w:pPr>
          </w:p>
          <w:p w14:paraId="4C2A02DE" w14:textId="77777777" w:rsidR="00971C2D" w:rsidRDefault="00971C2D" w:rsidP="00F036E5">
            <w:pPr>
              <w:ind w:left="0" w:right="0"/>
              <w:rPr>
                <w:rFonts w:cs="Arial"/>
              </w:rPr>
            </w:pPr>
          </w:p>
          <w:p w14:paraId="02BCDABD" w14:textId="77777777" w:rsidR="00971C2D" w:rsidRDefault="00971C2D" w:rsidP="00F036E5">
            <w:pPr>
              <w:ind w:left="0" w:right="0"/>
              <w:rPr>
                <w:rFonts w:cs="Arial"/>
              </w:rPr>
            </w:pPr>
          </w:p>
        </w:tc>
      </w:tr>
    </w:tbl>
    <w:p w14:paraId="4A7238BE" w14:textId="77777777" w:rsidR="00A85C00" w:rsidRDefault="00A85C00" w:rsidP="00A85C00">
      <w:pPr>
        <w:ind w:left="0" w:right="0"/>
      </w:pPr>
    </w:p>
    <w:p w14:paraId="1AF79B21" w14:textId="77777777" w:rsidR="00532BE6" w:rsidRDefault="007F71E9" w:rsidP="00532BE6">
      <w:pPr>
        <w:ind w:left="0" w:right="0"/>
        <w:jc w:val="both"/>
      </w:pPr>
      <w:r>
        <w:t xml:space="preserve">Community Officers </w:t>
      </w:r>
      <w:proofErr w:type="gramStart"/>
      <w:r>
        <w:t>are</w:t>
      </w:r>
      <w:r w:rsidR="008846D7">
        <w:t>:</w:t>
      </w:r>
      <w:proofErr w:type="gramEnd"/>
      <w:r w:rsidR="008846D7">
        <w:t xml:space="preserve">   </w:t>
      </w:r>
      <w:r w:rsidR="00E41839">
        <w:t>Constables</w:t>
      </w:r>
      <w:r>
        <w:t xml:space="preserve"> Lorna </w:t>
      </w:r>
      <w:r w:rsidR="00BF51C5">
        <w:t>Deans</w:t>
      </w:r>
      <w:r w:rsidR="00E41839">
        <w:t xml:space="preserve"> and Donald King</w:t>
      </w:r>
      <w:r w:rsidR="000B76DA">
        <w:t xml:space="preserve"> based at Callander Police Office</w:t>
      </w:r>
      <w:r w:rsidR="009C27F4">
        <w:t>.</w:t>
      </w:r>
    </w:p>
    <w:p w14:paraId="28070D1E" w14:textId="77777777" w:rsidR="00532BE6" w:rsidRDefault="00532BE6" w:rsidP="00532BE6">
      <w:pPr>
        <w:ind w:left="0" w:right="0"/>
        <w:jc w:val="both"/>
      </w:pPr>
    </w:p>
    <w:p w14:paraId="318F005B" w14:textId="77777777" w:rsidR="00532BE6" w:rsidRDefault="00532BE6" w:rsidP="00532BE6">
      <w:pPr>
        <w:ind w:left="0" w:right="0"/>
        <w:jc w:val="both"/>
      </w:pPr>
      <w:r>
        <w:t>The Community Policin</w:t>
      </w:r>
      <w:r w:rsidR="00BB4F56">
        <w:t xml:space="preserve">g Sergeant is </w:t>
      </w:r>
      <w:r w:rsidR="00894C57">
        <w:t xml:space="preserve">Grant MacDonald </w:t>
      </w:r>
      <w:r w:rsidR="000B76DA">
        <w:t>based between Dunblane and Callander Police office</w:t>
      </w:r>
      <w:r w:rsidR="009C27F4">
        <w:t>.</w:t>
      </w:r>
    </w:p>
    <w:p w14:paraId="560D6F56" w14:textId="77777777" w:rsidR="007F71E9" w:rsidRDefault="007F71E9" w:rsidP="00532BE6">
      <w:pPr>
        <w:ind w:left="0" w:right="0"/>
        <w:jc w:val="both"/>
      </w:pPr>
    </w:p>
    <w:p w14:paraId="5C750CA2" w14:textId="77777777" w:rsidR="00532BE6" w:rsidRDefault="00532BE6" w:rsidP="00532BE6">
      <w:pPr>
        <w:ind w:left="0" w:right="0"/>
        <w:jc w:val="both"/>
      </w:pPr>
      <w:r>
        <w:t xml:space="preserve">They can be contacted via the email address </w:t>
      </w:r>
      <w:hyperlink r:id="rId10" w:history="1">
        <w:r w:rsidR="002A1936" w:rsidRPr="00E872DF">
          <w:rPr>
            <w:rStyle w:val="Hyperlink"/>
          </w:rPr>
          <w:t>TrossachsTeithCPT@scotland.police</w:t>
        </w:r>
      </w:hyperlink>
      <w:r w:rsidR="00DA0B94">
        <w:rPr>
          <w:rStyle w:val="Hyperlink"/>
        </w:rPr>
        <w:t>.uk</w:t>
      </w:r>
      <w:r w:rsidR="001D2B88">
        <w:t xml:space="preserve"> </w:t>
      </w:r>
      <w:r>
        <w:t>or by phoning 101</w:t>
      </w:r>
    </w:p>
    <w:p w14:paraId="11728D41" w14:textId="77777777" w:rsidR="000153AD" w:rsidRPr="00BA46FA" w:rsidRDefault="00532BE6" w:rsidP="00C41C11">
      <w:pPr>
        <w:ind w:left="0" w:right="0"/>
        <w:jc w:val="both"/>
      </w:pPr>
      <w:r>
        <w:t>We regularly publish information on the ‘Forth Valley Police’ Facebook page and tweet using @StirlingPol</w:t>
      </w:r>
    </w:p>
    <w:sectPr w:rsidR="000153AD" w:rsidRPr="00BA46FA" w:rsidSect="006E7985">
      <w:headerReference w:type="even" r:id="rId11"/>
      <w:headerReference w:type="default" r:id="rId12"/>
      <w:footerReference w:type="even" r:id="rId13"/>
      <w:footerReference w:type="default" r:id="rId14"/>
      <w:headerReference w:type="first" r:id="rId15"/>
      <w:footerReference w:type="first" r:id="rId16"/>
      <w:pgSz w:w="11906" w:h="16838"/>
      <w:pgMar w:top="147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DF6F9" w14:textId="77777777" w:rsidR="009B7FC1" w:rsidRDefault="009B7FC1">
      <w:r>
        <w:separator/>
      </w:r>
    </w:p>
  </w:endnote>
  <w:endnote w:type="continuationSeparator" w:id="0">
    <w:p w14:paraId="2818FDAC" w14:textId="77777777" w:rsidR="009B7FC1" w:rsidRDefault="009B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useo Sans 700">
    <w:altName w:val="Museo Sans 700"/>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B0908" w14:textId="77777777" w:rsidR="007016A4" w:rsidRDefault="007016A4">
    <w:pPr>
      <w:pStyle w:val="Footer"/>
    </w:pPr>
  </w:p>
  <w:p w14:paraId="61165424" w14:textId="77777777" w:rsidR="007016A4" w:rsidRDefault="001E4B06" w:rsidP="007016A4">
    <w:pPr>
      <w:pStyle w:val="Footer"/>
      <w:jc w:val="center"/>
    </w:pPr>
    <w:r>
      <w:rPr>
        <w:rFonts w:ascii="Times New Roman" w:hAnsi="Times New Roman"/>
        <w:b/>
        <w:color w:val="FF0000"/>
        <w:sz w:val="24"/>
      </w:rPr>
      <w:t>OFFICIAL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FB58" w14:textId="77777777" w:rsidR="004760E7" w:rsidRDefault="004760E7" w:rsidP="00D85272">
    <w:pPr>
      <w:ind w:left="0"/>
      <w:jc w:val="center"/>
      <w:rPr>
        <w:rFonts w:cs="Arial"/>
        <w:b/>
        <w:sz w:val="24"/>
        <w:szCs w:val="24"/>
      </w:rPr>
    </w:pPr>
    <w:r>
      <w:rPr>
        <w:rFonts w:cs="Arial"/>
        <w:b/>
        <w:sz w:val="24"/>
        <w:szCs w:val="24"/>
      </w:rPr>
      <w:t>NOT PROTECTIVELY MARKED</w:t>
    </w:r>
  </w:p>
  <w:p w14:paraId="697112D1" w14:textId="77777777" w:rsidR="004760E7" w:rsidRDefault="004760E7" w:rsidP="00D85272">
    <w:pPr>
      <w:pStyle w:val="Footer"/>
      <w:ind w:left="0" w:right="0"/>
      <w:jc w:val="center"/>
      <w:rPr>
        <w:sz w:val="16"/>
        <w:szCs w:val="16"/>
        <w:lang w:val="en-US"/>
      </w:rPr>
    </w:pPr>
  </w:p>
  <w:p w14:paraId="31EBD071" w14:textId="77777777" w:rsidR="004760E7" w:rsidRDefault="004760E7" w:rsidP="004F1303">
    <w:pPr>
      <w:pStyle w:val="Footer"/>
      <w:ind w:left="0" w:right="0"/>
      <w:rPr>
        <w:sz w:val="16"/>
        <w:szCs w:val="16"/>
        <w:lang w:val="en-US"/>
      </w:rPr>
    </w:pPr>
    <w:r w:rsidRPr="004F1303">
      <w:rPr>
        <w:sz w:val="16"/>
        <w:szCs w:val="16"/>
        <w:lang w:val="en-US"/>
      </w:rPr>
      <w:t xml:space="preserve">Page </w:t>
    </w:r>
    <w:r w:rsidRPr="004F1303">
      <w:rPr>
        <w:sz w:val="16"/>
        <w:szCs w:val="16"/>
        <w:lang w:val="en-US"/>
      </w:rPr>
      <w:fldChar w:fldCharType="begin"/>
    </w:r>
    <w:r w:rsidRPr="004F1303">
      <w:rPr>
        <w:sz w:val="16"/>
        <w:szCs w:val="16"/>
        <w:lang w:val="en-US"/>
      </w:rPr>
      <w:instrText xml:space="preserve"> PAGE </w:instrText>
    </w:r>
    <w:r w:rsidRPr="004F1303">
      <w:rPr>
        <w:sz w:val="16"/>
        <w:szCs w:val="16"/>
        <w:lang w:val="en-US"/>
      </w:rPr>
      <w:fldChar w:fldCharType="separate"/>
    </w:r>
    <w:r w:rsidR="001E4B06">
      <w:rPr>
        <w:noProof/>
        <w:sz w:val="16"/>
        <w:szCs w:val="16"/>
        <w:lang w:val="en-US"/>
      </w:rPr>
      <w:t>2</w:t>
    </w:r>
    <w:r w:rsidRPr="004F1303">
      <w:rPr>
        <w:sz w:val="16"/>
        <w:szCs w:val="16"/>
        <w:lang w:val="en-US"/>
      </w:rPr>
      <w:fldChar w:fldCharType="end"/>
    </w:r>
    <w:r w:rsidRPr="004F1303">
      <w:rPr>
        <w:sz w:val="16"/>
        <w:szCs w:val="16"/>
        <w:lang w:val="en-US"/>
      </w:rPr>
      <w:t xml:space="preserve"> of </w:t>
    </w:r>
  </w:p>
  <w:p w14:paraId="3EA843D6" w14:textId="77777777" w:rsidR="007016A4" w:rsidRPr="004F1303" w:rsidRDefault="001E4B06" w:rsidP="007016A4">
    <w:pPr>
      <w:pStyle w:val="Footer"/>
      <w:ind w:left="0" w:right="0"/>
      <w:jc w:val="center"/>
      <w:rPr>
        <w:sz w:val="16"/>
        <w:szCs w:val="16"/>
      </w:rPr>
    </w:pPr>
    <w:r w:rsidRPr="001E4B06">
      <w:rPr>
        <w:rFonts w:ascii="Times New Roman" w:hAnsi="Times New Roman"/>
        <w:b/>
        <w:color w:val="FF0000"/>
        <w:sz w:val="24"/>
        <w:szCs w:val="16"/>
      </w:rPr>
      <w:t>OFFICIAL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63F5F" w14:textId="77777777" w:rsidR="007016A4" w:rsidRDefault="007016A4">
    <w:pPr>
      <w:pStyle w:val="Footer"/>
    </w:pPr>
  </w:p>
  <w:p w14:paraId="572A0B1C" w14:textId="77777777" w:rsidR="007016A4" w:rsidRDefault="001E4B06" w:rsidP="007016A4">
    <w:pPr>
      <w:pStyle w:val="Footer"/>
      <w:jc w:val="center"/>
    </w:pPr>
    <w:r>
      <w:rPr>
        <w:rFonts w:ascii="Times New Roman" w:hAnsi="Times New Roman"/>
        <w:b/>
        <w:color w:val="FF0000"/>
        <w:sz w:val="24"/>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1A764" w14:textId="77777777" w:rsidR="009B7FC1" w:rsidRDefault="009B7FC1">
      <w:r>
        <w:separator/>
      </w:r>
    </w:p>
  </w:footnote>
  <w:footnote w:type="continuationSeparator" w:id="0">
    <w:p w14:paraId="09983006" w14:textId="77777777" w:rsidR="009B7FC1" w:rsidRDefault="009B7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5FFA" w14:textId="77777777" w:rsidR="007016A4" w:rsidRDefault="001E4B06" w:rsidP="007016A4">
    <w:pPr>
      <w:pStyle w:val="Header"/>
      <w:jc w:val="center"/>
    </w:pPr>
    <w:r>
      <w:rPr>
        <w:rFonts w:ascii="Times New Roman" w:hAnsi="Times New Roman"/>
        <w:b/>
        <w:color w:val="FF0000"/>
        <w:sz w:val="24"/>
      </w:rPr>
      <w:t>OFFICIAL</w:t>
    </w:r>
  </w:p>
  <w:p w14:paraId="3038DED3" w14:textId="77777777" w:rsidR="007016A4" w:rsidRDefault="007016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92347" w14:textId="77777777" w:rsidR="007016A4" w:rsidRDefault="001E4B06" w:rsidP="007016A4">
    <w:pPr>
      <w:ind w:left="0"/>
      <w:jc w:val="center"/>
      <w:rPr>
        <w:rFonts w:cs="Arial"/>
        <w:b/>
        <w:sz w:val="24"/>
        <w:szCs w:val="24"/>
      </w:rPr>
    </w:pPr>
    <w:r w:rsidRPr="001E4B06">
      <w:rPr>
        <w:rFonts w:ascii="Times New Roman" w:hAnsi="Times New Roman"/>
        <w:b/>
        <w:color w:val="FF0000"/>
        <w:sz w:val="24"/>
        <w:szCs w:val="24"/>
      </w:rPr>
      <w:t>OFFICIAL</w:t>
    </w:r>
  </w:p>
  <w:p w14:paraId="785B141C" w14:textId="77777777" w:rsidR="004760E7" w:rsidRDefault="004760E7" w:rsidP="00B64F3F">
    <w:pPr>
      <w:ind w:left="0"/>
      <w:jc w:val="center"/>
      <w:rPr>
        <w:rFonts w:cs="Arial"/>
        <w:b/>
        <w:sz w:val="24"/>
        <w:szCs w:val="24"/>
      </w:rPr>
    </w:pPr>
    <w:r>
      <w:rPr>
        <w:rFonts w:cs="Arial"/>
        <w:b/>
        <w:sz w:val="24"/>
        <w:szCs w:val="24"/>
      </w:rPr>
      <w:t>NOT PROTECTIVELY MARKED</w:t>
    </w:r>
  </w:p>
  <w:p w14:paraId="591F74A6" w14:textId="77777777" w:rsidR="004760E7" w:rsidRPr="00B64F3F" w:rsidRDefault="004760E7" w:rsidP="00B64F3F">
    <w:pPr>
      <w:tabs>
        <w:tab w:val="left" w:pos="3924"/>
      </w:tabs>
      <w:ind w:left="0"/>
      <w:rPr>
        <w:rFonts w:cs="Arial"/>
        <w:b/>
        <w:sz w:val="24"/>
        <w:szCs w:val="24"/>
      </w:rPr>
    </w:pPr>
    <w:r>
      <w:rPr>
        <w:rFonts w:ascii="Arial Black" w:hAnsi="Arial Black" w:cs="Arial"/>
        <w:sz w:val="36"/>
        <w:szCs w:val="36"/>
      </w:rPr>
      <w:tab/>
    </w:r>
    <w:r>
      <w:rPr>
        <w:rFonts w:ascii="Arial Black" w:hAnsi="Arial Black" w:cs="Arial"/>
        <w:sz w:val="36"/>
        <w:szCs w:val="36"/>
      </w:rPr>
      <w:tab/>
    </w:r>
    <w:r w:rsidR="00E15FAD">
      <w:rPr>
        <w:noProof/>
        <w:lang w:eastAsia="en-GB"/>
      </w:rPr>
      <w:drawing>
        <wp:anchor distT="0" distB="0" distL="114300" distR="114300" simplePos="0" relativeHeight="251657728" behindDoc="1" locked="0" layoutInCell="1" allowOverlap="1" wp14:anchorId="1FA1AA6B" wp14:editId="181390A2">
          <wp:simplePos x="0" y="0"/>
          <wp:positionH relativeFrom="column">
            <wp:align>right</wp:align>
          </wp:positionH>
          <wp:positionV relativeFrom="paragraph">
            <wp:posOffset>3810</wp:posOffset>
          </wp:positionV>
          <wp:extent cx="930910" cy="110744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910" cy="1107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CAF586" w14:textId="77777777" w:rsidR="004760E7" w:rsidRDefault="004760E7" w:rsidP="00B64F3F">
    <w:pPr>
      <w:ind w:left="0"/>
      <w:rPr>
        <w:rFonts w:ascii="Arial Black" w:hAnsi="Arial Black" w:cs="Arial"/>
        <w:sz w:val="40"/>
        <w:szCs w:val="40"/>
      </w:rPr>
    </w:pPr>
    <w:r>
      <w:rPr>
        <w:rFonts w:ascii="Arial Black" w:hAnsi="Arial Black" w:cs="Arial"/>
        <w:sz w:val="40"/>
        <w:szCs w:val="40"/>
      </w:rPr>
      <w:t xml:space="preserve">Police Service of Scotland </w:t>
    </w:r>
  </w:p>
  <w:p w14:paraId="5339DAC3" w14:textId="77777777" w:rsidR="004760E7" w:rsidRPr="00B64F3F" w:rsidRDefault="004760E7" w:rsidP="00B64F3F">
    <w:pPr>
      <w:ind w:left="0"/>
      <w:rPr>
        <w:rFonts w:ascii="Arial Black" w:hAnsi="Arial Black" w:cs="Arial"/>
        <w:sz w:val="40"/>
        <w:szCs w:val="40"/>
      </w:rPr>
    </w:pPr>
    <w:r w:rsidRPr="00B64F3F">
      <w:rPr>
        <w:rFonts w:ascii="Arial Black" w:hAnsi="Arial Black" w:cs="Arial"/>
        <w:sz w:val="40"/>
        <w:szCs w:val="40"/>
      </w:rPr>
      <w:t>Community Council Report</w:t>
    </w:r>
  </w:p>
  <w:p w14:paraId="6D8A56CF" w14:textId="77777777" w:rsidR="004760E7" w:rsidRDefault="004760E7" w:rsidP="00737474">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4709E" w14:textId="77777777" w:rsidR="007016A4" w:rsidRDefault="001E4B06" w:rsidP="007016A4">
    <w:pPr>
      <w:pStyle w:val="Header"/>
      <w:jc w:val="center"/>
    </w:pPr>
    <w:r>
      <w:rPr>
        <w:rFonts w:ascii="Times New Roman" w:hAnsi="Times New Roman"/>
        <w:b/>
        <w:color w:val="FF0000"/>
        <w:sz w:val="24"/>
      </w:rPr>
      <w:t>OFFICIAL</w:t>
    </w:r>
  </w:p>
  <w:p w14:paraId="6A110F13" w14:textId="77777777" w:rsidR="007016A4" w:rsidRDefault="00701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977"/>
    <w:multiLevelType w:val="multilevel"/>
    <w:tmpl w:val="8AE87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506C7"/>
    <w:multiLevelType w:val="multilevel"/>
    <w:tmpl w:val="77E4C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A1ED9"/>
    <w:multiLevelType w:val="hybridMultilevel"/>
    <w:tmpl w:val="9E1ACD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6944D5"/>
    <w:multiLevelType w:val="multilevel"/>
    <w:tmpl w:val="A94C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D972ED"/>
    <w:multiLevelType w:val="hybridMultilevel"/>
    <w:tmpl w:val="E6CC9E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961411"/>
    <w:multiLevelType w:val="hybridMultilevel"/>
    <w:tmpl w:val="1D7C6C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63311C"/>
    <w:multiLevelType w:val="multilevel"/>
    <w:tmpl w:val="66AA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DD033D"/>
    <w:multiLevelType w:val="hybridMultilevel"/>
    <w:tmpl w:val="21B80F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591EA7"/>
    <w:multiLevelType w:val="hybridMultilevel"/>
    <w:tmpl w:val="5FEC3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8443B0"/>
    <w:multiLevelType w:val="hybridMultilevel"/>
    <w:tmpl w:val="9FF26F0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9005DD"/>
    <w:multiLevelType w:val="multilevel"/>
    <w:tmpl w:val="3BDE1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1E0B56"/>
    <w:multiLevelType w:val="multilevel"/>
    <w:tmpl w:val="32F8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E562CA"/>
    <w:multiLevelType w:val="multilevel"/>
    <w:tmpl w:val="7C78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E96F46"/>
    <w:multiLevelType w:val="multilevel"/>
    <w:tmpl w:val="5A7CD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1F21BC"/>
    <w:multiLevelType w:val="multilevel"/>
    <w:tmpl w:val="AB763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1994214">
    <w:abstractNumId w:val="2"/>
  </w:num>
  <w:num w:numId="2" w16cid:durableId="1806384724">
    <w:abstractNumId w:val="4"/>
  </w:num>
  <w:num w:numId="3" w16cid:durableId="935479336">
    <w:abstractNumId w:val="9"/>
  </w:num>
  <w:num w:numId="4" w16cid:durableId="1139491676">
    <w:abstractNumId w:val="7"/>
  </w:num>
  <w:num w:numId="5" w16cid:durableId="865484023">
    <w:abstractNumId w:val="13"/>
  </w:num>
  <w:num w:numId="6" w16cid:durableId="1169370400">
    <w:abstractNumId w:val="0"/>
  </w:num>
  <w:num w:numId="7" w16cid:durableId="824126571">
    <w:abstractNumId w:val="12"/>
  </w:num>
  <w:num w:numId="8" w16cid:durableId="696464704">
    <w:abstractNumId w:val="11"/>
  </w:num>
  <w:num w:numId="9" w16cid:durableId="1555238892">
    <w:abstractNumId w:val="3"/>
  </w:num>
  <w:num w:numId="10" w16cid:durableId="41298418">
    <w:abstractNumId w:val="1"/>
  </w:num>
  <w:num w:numId="11" w16cid:durableId="1757286915">
    <w:abstractNumId w:val="8"/>
  </w:num>
  <w:num w:numId="12" w16cid:durableId="1847555749">
    <w:abstractNumId w:val="6"/>
  </w:num>
  <w:num w:numId="13" w16cid:durableId="2069256776">
    <w:abstractNumId w:val="14"/>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4" w16cid:durableId="690498939">
    <w:abstractNumId w:val="10"/>
  </w:num>
  <w:num w:numId="15" w16cid:durableId="17291874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720"/>
  <w:noPunctuationKerning/>
  <w:characterSpacingControl w:val="doNotCompress"/>
  <w:hdrShapeDefaults>
    <o:shapedefaults v:ext="edit" spidmax="260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FC1"/>
    <w:rsid w:val="00000394"/>
    <w:rsid w:val="00004330"/>
    <w:rsid w:val="00005B9C"/>
    <w:rsid w:val="000068D0"/>
    <w:rsid w:val="000071DF"/>
    <w:rsid w:val="00007E70"/>
    <w:rsid w:val="00007FBE"/>
    <w:rsid w:val="00010099"/>
    <w:rsid w:val="000111D2"/>
    <w:rsid w:val="00014555"/>
    <w:rsid w:val="000153AD"/>
    <w:rsid w:val="00017645"/>
    <w:rsid w:val="00021123"/>
    <w:rsid w:val="00022526"/>
    <w:rsid w:val="00023D5A"/>
    <w:rsid w:val="000261FB"/>
    <w:rsid w:val="00027A35"/>
    <w:rsid w:val="000377E9"/>
    <w:rsid w:val="0004031A"/>
    <w:rsid w:val="00041BF5"/>
    <w:rsid w:val="000429F9"/>
    <w:rsid w:val="00044083"/>
    <w:rsid w:val="00047C8E"/>
    <w:rsid w:val="00050CA2"/>
    <w:rsid w:val="000569B9"/>
    <w:rsid w:val="00060184"/>
    <w:rsid w:val="00061749"/>
    <w:rsid w:val="00062231"/>
    <w:rsid w:val="00062E5E"/>
    <w:rsid w:val="000657FB"/>
    <w:rsid w:val="0006740F"/>
    <w:rsid w:val="000707F1"/>
    <w:rsid w:val="00071079"/>
    <w:rsid w:val="00072200"/>
    <w:rsid w:val="00074E82"/>
    <w:rsid w:val="00076695"/>
    <w:rsid w:val="00076F51"/>
    <w:rsid w:val="00082310"/>
    <w:rsid w:val="00082427"/>
    <w:rsid w:val="00083C42"/>
    <w:rsid w:val="00085E54"/>
    <w:rsid w:val="000912C6"/>
    <w:rsid w:val="000930C7"/>
    <w:rsid w:val="000940B8"/>
    <w:rsid w:val="000A4126"/>
    <w:rsid w:val="000A456E"/>
    <w:rsid w:val="000A4D79"/>
    <w:rsid w:val="000A7AA1"/>
    <w:rsid w:val="000B2607"/>
    <w:rsid w:val="000B4852"/>
    <w:rsid w:val="000B5181"/>
    <w:rsid w:val="000B76DA"/>
    <w:rsid w:val="000C189F"/>
    <w:rsid w:val="000C1FBA"/>
    <w:rsid w:val="000C7050"/>
    <w:rsid w:val="000C78E2"/>
    <w:rsid w:val="000C7A67"/>
    <w:rsid w:val="000D0AED"/>
    <w:rsid w:val="000D3AE5"/>
    <w:rsid w:val="000E1038"/>
    <w:rsid w:val="000E1DB1"/>
    <w:rsid w:val="000E5C50"/>
    <w:rsid w:val="000E7780"/>
    <w:rsid w:val="000F2536"/>
    <w:rsid w:val="000F3EBE"/>
    <w:rsid w:val="00100A3A"/>
    <w:rsid w:val="001044A8"/>
    <w:rsid w:val="00104B1C"/>
    <w:rsid w:val="00105C01"/>
    <w:rsid w:val="001079FC"/>
    <w:rsid w:val="00110FD1"/>
    <w:rsid w:val="00111125"/>
    <w:rsid w:val="00113547"/>
    <w:rsid w:val="001149E7"/>
    <w:rsid w:val="00121A5C"/>
    <w:rsid w:val="00122B69"/>
    <w:rsid w:val="00122F79"/>
    <w:rsid w:val="00126FA2"/>
    <w:rsid w:val="00127700"/>
    <w:rsid w:val="00132588"/>
    <w:rsid w:val="0013548B"/>
    <w:rsid w:val="00135E26"/>
    <w:rsid w:val="00143E3B"/>
    <w:rsid w:val="00145A53"/>
    <w:rsid w:val="0015164E"/>
    <w:rsid w:val="00153C4D"/>
    <w:rsid w:val="00153F45"/>
    <w:rsid w:val="0015434F"/>
    <w:rsid w:val="00156A86"/>
    <w:rsid w:val="00156F91"/>
    <w:rsid w:val="001603BC"/>
    <w:rsid w:val="00160507"/>
    <w:rsid w:val="00160A65"/>
    <w:rsid w:val="00162D24"/>
    <w:rsid w:val="001641C2"/>
    <w:rsid w:val="00167080"/>
    <w:rsid w:val="00170735"/>
    <w:rsid w:val="0017184C"/>
    <w:rsid w:val="001734B9"/>
    <w:rsid w:val="001773C3"/>
    <w:rsid w:val="001817A9"/>
    <w:rsid w:val="001817EE"/>
    <w:rsid w:val="00181D8C"/>
    <w:rsid w:val="001827DA"/>
    <w:rsid w:val="00183579"/>
    <w:rsid w:val="00185384"/>
    <w:rsid w:val="00185F75"/>
    <w:rsid w:val="0018656C"/>
    <w:rsid w:val="00186F12"/>
    <w:rsid w:val="0019128F"/>
    <w:rsid w:val="00192957"/>
    <w:rsid w:val="00192B10"/>
    <w:rsid w:val="00192E85"/>
    <w:rsid w:val="001A18E9"/>
    <w:rsid w:val="001A6F81"/>
    <w:rsid w:val="001A7390"/>
    <w:rsid w:val="001A7780"/>
    <w:rsid w:val="001B204B"/>
    <w:rsid w:val="001B4FF3"/>
    <w:rsid w:val="001C1783"/>
    <w:rsid w:val="001C4241"/>
    <w:rsid w:val="001C5ACB"/>
    <w:rsid w:val="001C6FA8"/>
    <w:rsid w:val="001D1A12"/>
    <w:rsid w:val="001D2B42"/>
    <w:rsid w:val="001D2B88"/>
    <w:rsid w:val="001D6B08"/>
    <w:rsid w:val="001E07BD"/>
    <w:rsid w:val="001E0F24"/>
    <w:rsid w:val="001E15AA"/>
    <w:rsid w:val="001E17FA"/>
    <w:rsid w:val="001E4B06"/>
    <w:rsid w:val="001E5F37"/>
    <w:rsid w:val="001F262A"/>
    <w:rsid w:val="001F3BBE"/>
    <w:rsid w:val="001F6F5E"/>
    <w:rsid w:val="00200AE3"/>
    <w:rsid w:val="002041A9"/>
    <w:rsid w:val="00206AA7"/>
    <w:rsid w:val="00207E99"/>
    <w:rsid w:val="002110A9"/>
    <w:rsid w:val="0021131E"/>
    <w:rsid w:val="0021320A"/>
    <w:rsid w:val="00214042"/>
    <w:rsid w:val="00221424"/>
    <w:rsid w:val="00222F88"/>
    <w:rsid w:val="00226FCE"/>
    <w:rsid w:val="00227018"/>
    <w:rsid w:val="00227D33"/>
    <w:rsid w:val="002356E4"/>
    <w:rsid w:val="0023784F"/>
    <w:rsid w:val="0024317E"/>
    <w:rsid w:val="0024778A"/>
    <w:rsid w:val="00247A85"/>
    <w:rsid w:val="00254DB4"/>
    <w:rsid w:val="00255312"/>
    <w:rsid w:val="00257D9D"/>
    <w:rsid w:val="00260BFF"/>
    <w:rsid w:val="0026299A"/>
    <w:rsid w:val="00270E92"/>
    <w:rsid w:val="002721E0"/>
    <w:rsid w:val="00274FA4"/>
    <w:rsid w:val="002772C8"/>
    <w:rsid w:val="0028263E"/>
    <w:rsid w:val="00285802"/>
    <w:rsid w:val="00286DB2"/>
    <w:rsid w:val="002877B4"/>
    <w:rsid w:val="002901BC"/>
    <w:rsid w:val="00291002"/>
    <w:rsid w:val="002916E5"/>
    <w:rsid w:val="00297EE5"/>
    <w:rsid w:val="002A1936"/>
    <w:rsid w:val="002A2011"/>
    <w:rsid w:val="002A477A"/>
    <w:rsid w:val="002A4B13"/>
    <w:rsid w:val="002A7151"/>
    <w:rsid w:val="002B102C"/>
    <w:rsid w:val="002B2382"/>
    <w:rsid w:val="002B5D5C"/>
    <w:rsid w:val="002B75FC"/>
    <w:rsid w:val="002C0648"/>
    <w:rsid w:val="002C2578"/>
    <w:rsid w:val="002C4716"/>
    <w:rsid w:val="002C66EC"/>
    <w:rsid w:val="002D40BC"/>
    <w:rsid w:val="002D6F6E"/>
    <w:rsid w:val="002D7179"/>
    <w:rsid w:val="002E21EE"/>
    <w:rsid w:val="002E3A13"/>
    <w:rsid w:val="002E4A99"/>
    <w:rsid w:val="002F2D60"/>
    <w:rsid w:val="002F6C52"/>
    <w:rsid w:val="002F6DBB"/>
    <w:rsid w:val="0030316D"/>
    <w:rsid w:val="003059E3"/>
    <w:rsid w:val="00305D62"/>
    <w:rsid w:val="0031011F"/>
    <w:rsid w:val="00315631"/>
    <w:rsid w:val="00317FC5"/>
    <w:rsid w:val="00322E8F"/>
    <w:rsid w:val="003319D6"/>
    <w:rsid w:val="00331D83"/>
    <w:rsid w:val="00332E79"/>
    <w:rsid w:val="00333277"/>
    <w:rsid w:val="00342800"/>
    <w:rsid w:val="00343662"/>
    <w:rsid w:val="00343EFC"/>
    <w:rsid w:val="00346899"/>
    <w:rsid w:val="0034751E"/>
    <w:rsid w:val="00352FA9"/>
    <w:rsid w:val="00353272"/>
    <w:rsid w:val="003569D7"/>
    <w:rsid w:val="00360F22"/>
    <w:rsid w:val="00364729"/>
    <w:rsid w:val="0036506D"/>
    <w:rsid w:val="00365B0A"/>
    <w:rsid w:val="00365F5E"/>
    <w:rsid w:val="00366566"/>
    <w:rsid w:val="00366FF0"/>
    <w:rsid w:val="003702DE"/>
    <w:rsid w:val="00371C2F"/>
    <w:rsid w:val="0037236E"/>
    <w:rsid w:val="003748AA"/>
    <w:rsid w:val="00374F6B"/>
    <w:rsid w:val="00377EFF"/>
    <w:rsid w:val="00380B02"/>
    <w:rsid w:val="003854C7"/>
    <w:rsid w:val="0038778C"/>
    <w:rsid w:val="00390B1D"/>
    <w:rsid w:val="0039588A"/>
    <w:rsid w:val="00395D39"/>
    <w:rsid w:val="00396659"/>
    <w:rsid w:val="003A0496"/>
    <w:rsid w:val="003B2210"/>
    <w:rsid w:val="003B4D74"/>
    <w:rsid w:val="003C1464"/>
    <w:rsid w:val="003C3F98"/>
    <w:rsid w:val="003C4250"/>
    <w:rsid w:val="003C7184"/>
    <w:rsid w:val="003D02B6"/>
    <w:rsid w:val="003D076E"/>
    <w:rsid w:val="003D6587"/>
    <w:rsid w:val="003E14FA"/>
    <w:rsid w:val="003E22F4"/>
    <w:rsid w:val="003E250C"/>
    <w:rsid w:val="003E2E00"/>
    <w:rsid w:val="003E6926"/>
    <w:rsid w:val="003E7079"/>
    <w:rsid w:val="003F1376"/>
    <w:rsid w:val="003F3D2B"/>
    <w:rsid w:val="003F53D0"/>
    <w:rsid w:val="003F5AF5"/>
    <w:rsid w:val="00401228"/>
    <w:rsid w:val="0040380B"/>
    <w:rsid w:val="00405819"/>
    <w:rsid w:val="00407B09"/>
    <w:rsid w:val="004102CB"/>
    <w:rsid w:val="00410EF7"/>
    <w:rsid w:val="00413CC4"/>
    <w:rsid w:val="004150F0"/>
    <w:rsid w:val="00420CD6"/>
    <w:rsid w:val="00421A54"/>
    <w:rsid w:val="004220DB"/>
    <w:rsid w:val="0042701A"/>
    <w:rsid w:val="00427E34"/>
    <w:rsid w:val="00430D24"/>
    <w:rsid w:val="00431291"/>
    <w:rsid w:val="0043514C"/>
    <w:rsid w:val="00441BB6"/>
    <w:rsid w:val="00444C45"/>
    <w:rsid w:val="00445459"/>
    <w:rsid w:val="0045398B"/>
    <w:rsid w:val="00462D28"/>
    <w:rsid w:val="004643E1"/>
    <w:rsid w:val="00464CD7"/>
    <w:rsid w:val="00466406"/>
    <w:rsid w:val="00466F31"/>
    <w:rsid w:val="0047203B"/>
    <w:rsid w:val="0047306F"/>
    <w:rsid w:val="00474B86"/>
    <w:rsid w:val="004753B9"/>
    <w:rsid w:val="00475CEE"/>
    <w:rsid w:val="004760E7"/>
    <w:rsid w:val="00476BAB"/>
    <w:rsid w:val="00477090"/>
    <w:rsid w:val="0048055F"/>
    <w:rsid w:val="00482606"/>
    <w:rsid w:val="0048445F"/>
    <w:rsid w:val="00484DBB"/>
    <w:rsid w:val="00486C6A"/>
    <w:rsid w:val="004872ED"/>
    <w:rsid w:val="00491858"/>
    <w:rsid w:val="0049446D"/>
    <w:rsid w:val="00494684"/>
    <w:rsid w:val="004957D1"/>
    <w:rsid w:val="004A20E5"/>
    <w:rsid w:val="004A4BF0"/>
    <w:rsid w:val="004B0D6E"/>
    <w:rsid w:val="004B1202"/>
    <w:rsid w:val="004B2283"/>
    <w:rsid w:val="004B3084"/>
    <w:rsid w:val="004B3F74"/>
    <w:rsid w:val="004B469D"/>
    <w:rsid w:val="004B51DA"/>
    <w:rsid w:val="004B5824"/>
    <w:rsid w:val="004C0265"/>
    <w:rsid w:val="004C12EE"/>
    <w:rsid w:val="004C2A6E"/>
    <w:rsid w:val="004C68F4"/>
    <w:rsid w:val="004D391A"/>
    <w:rsid w:val="004D39D8"/>
    <w:rsid w:val="004D671D"/>
    <w:rsid w:val="004E020A"/>
    <w:rsid w:val="004E2065"/>
    <w:rsid w:val="004E2163"/>
    <w:rsid w:val="004E236D"/>
    <w:rsid w:val="004E60BA"/>
    <w:rsid w:val="004F1303"/>
    <w:rsid w:val="004F18C3"/>
    <w:rsid w:val="004F247E"/>
    <w:rsid w:val="004F26F5"/>
    <w:rsid w:val="004F29B9"/>
    <w:rsid w:val="004F4B78"/>
    <w:rsid w:val="004F7709"/>
    <w:rsid w:val="005024D9"/>
    <w:rsid w:val="00502809"/>
    <w:rsid w:val="005035EE"/>
    <w:rsid w:val="00507204"/>
    <w:rsid w:val="0050772F"/>
    <w:rsid w:val="00510483"/>
    <w:rsid w:val="00513FAA"/>
    <w:rsid w:val="00514DED"/>
    <w:rsid w:val="00515075"/>
    <w:rsid w:val="00515481"/>
    <w:rsid w:val="00517A62"/>
    <w:rsid w:val="00520F82"/>
    <w:rsid w:val="00522943"/>
    <w:rsid w:val="005242FF"/>
    <w:rsid w:val="00526A23"/>
    <w:rsid w:val="005273D6"/>
    <w:rsid w:val="00532BE6"/>
    <w:rsid w:val="00532E58"/>
    <w:rsid w:val="005357A2"/>
    <w:rsid w:val="0053643D"/>
    <w:rsid w:val="00540BB6"/>
    <w:rsid w:val="0054118E"/>
    <w:rsid w:val="00541C89"/>
    <w:rsid w:val="00544388"/>
    <w:rsid w:val="005451DB"/>
    <w:rsid w:val="0054584E"/>
    <w:rsid w:val="00545A3C"/>
    <w:rsid w:val="00552D9A"/>
    <w:rsid w:val="0055680D"/>
    <w:rsid w:val="005611C3"/>
    <w:rsid w:val="0056233D"/>
    <w:rsid w:val="005640A0"/>
    <w:rsid w:val="00567849"/>
    <w:rsid w:val="005715FA"/>
    <w:rsid w:val="0057277F"/>
    <w:rsid w:val="00574F95"/>
    <w:rsid w:val="0058015F"/>
    <w:rsid w:val="0059009D"/>
    <w:rsid w:val="00590A1A"/>
    <w:rsid w:val="005911FA"/>
    <w:rsid w:val="00593002"/>
    <w:rsid w:val="005941FF"/>
    <w:rsid w:val="00594595"/>
    <w:rsid w:val="00595D06"/>
    <w:rsid w:val="005973B7"/>
    <w:rsid w:val="005A0694"/>
    <w:rsid w:val="005A0A48"/>
    <w:rsid w:val="005A18D2"/>
    <w:rsid w:val="005A608F"/>
    <w:rsid w:val="005A653E"/>
    <w:rsid w:val="005A7C26"/>
    <w:rsid w:val="005B41A8"/>
    <w:rsid w:val="005B4AF5"/>
    <w:rsid w:val="005B4E58"/>
    <w:rsid w:val="005B4F35"/>
    <w:rsid w:val="005B72C7"/>
    <w:rsid w:val="005C08B0"/>
    <w:rsid w:val="005C4C86"/>
    <w:rsid w:val="005D080F"/>
    <w:rsid w:val="005D2506"/>
    <w:rsid w:val="005D5072"/>
    <w:rsid w:val="005E1B1B"/>
    <w:rsid w:val="005E39F8"/>
    <w:rsid w:val="005E5311"/>
    <w:rsid w:val="005E6288"/>
    <w:rsid w:val="005E69BC"/>
    <w:rsid w:val="005F0FCD"/>
    <w:rsid w:val="005F1756"/>
    <w:rsid w:val="005F33FF"/>
    <w:rsid w:val="005F49CD"/>
    <w:rsid w:val="005F58DA"/>
    <w:rsid w:val="005F664F"/>
    <w:rsid w:val="005F7B25"/>
    <w:rsid w:val="006002C9"/>
    <w:rsid w:val="006006BA"/>
    <w:rsid w:val="00600F50"/>
    <w:rsid w:val="00604592"/>
    <w:rsid w:val="00610807"/>
    <w:rsid w:val="0061336B"/>
    <w:rsid w:val="00617DDB"/>
    <w:rsid w:val="00617E75"/>
    <w:rsid w:val="006253E9"/>
    <w:rsid w:val="00625D4B"/>
    <w:rsid w:val="0062681E"/>
    <w:rsid w:val="00627732"/>
    <w:rsid w:val="006300B9"/>
    <w:rsid w:val="00630C8C"/>
    <w:rsid w:val="0063114C"/>
    <w:rsid w:val="00641313"/>
    <w:rsid w:val="006448F2"/>
    <w:rsid w:val="00645CBB"/>
    <w:rsid w:val="00645D7A"/>
    <w:rsid w:val="00647FB1"/>
    <w:rsid w:val="0065423B"/>
    <w:rsid w:val="00654B1F"/>
    <w:rsid w:val="006551B5"/>
    <w:rsid w:val="006564B8"/>
    <w:rsid w:val="006635A7"/>
    <w:rsid w:val="006647C1"/>
    <w:rsid w:val="00665A4E"/>
    <w:rsid w:val="006751C4"/>
    <w:rsid w:val="00675EEE"/>
    <w:rsid w:val="00682392"/>
    <w:rsid w:val="00683A74"/>
    <w:rsid w:val="00684BD6"/>
    <w:rsid w:val="00685676"/>
    <w:rsid w:val="00687D3A"/>
    <w:rsid w:val="00687DA3"/>
    <w:rsid w:val="00690299"/>
    <w:rsid w:val="00692ABD"/>
    <w:rsid w:val="00695B7B"/>
    <w:rsid w:val="006961D1"/>
    <w:rsid w:val="006A04D8"/>
    <w:rsid w:val="006A1258"/>
    <w:rsid w:val="006A12D7"/>
    <w:rsid w:val="006A198A"/>
    <w:rsid w:val="006A3086"/>
    <w:rsid w:val="006A3263"/>
    <w:rsid w:val="006A37EC"/>
    <w:rsid w:val="006A3FE3"/>
    <w:rsid w:val="006A4874"/>
    <w:rsid w:val="006A4F56"/>
    <w:rsid w:val="006A5A1B"/>
    <w:rsid w:val="006A5DEC"/>
    <w:rsid w:val="006A7AB5"/>
    <w:rsid w:val="006B2293"/>
    <w:rsid w:val="006B78F5"/>
    <w:rsid w:val="006C4C5E"/>
    <w:rsid w:val="006C4E09"/>
    <w:rsid w:val="006C7562"/>
    <w:rsid w:val="006E439E"/>
    <w:rsid w:val="006E44AB"/>
    <w:rsid w:val="006E5C2A"/>
    <w:rsid w:val="006E7985"/>
    <w:rsid w:val="006E7F41"/>
    <w:rsid w:val="006F0EB2"/>
    <w:rsid w:val="006F35BB"/>
    <w:rsid w:val="006F379E"/>
    <w:rsid w:val="006F424B"/>
    <w:rsid w:val="006F47E9"/>
    <w:rsid w:val="006F6256"/>
    <w:rsid w:val="006F7872"/>
    <w:rsid w:val="007016A4"/>
    <w:rsid w:val="007062C4"/>
    <w:rsid w:val="007115A6"/>
    <w:rsid w:val="007128BB"/>
    <w:rsid w:val="0071292C"/>
    <w:rsid w:val="00713529"/>
    <w:rsid w:val="00717C8C"/>
    <w:rsid w:val="00721DA8"/>
    <w:rsid w:val="00724C43"/>
    <w:rsid w:val="00725751"/>
    <w:rsid w:val="007272F9"/>
    <w:rsid w:val="00730FBE"/>
    <w:rsid w:val="00732784"/>
    <w:rsid w:val="007340FB"/>
    <w:rsid w:val="00734A46"/>
    <w:rsid w:val="00734CBF"/>
    <w:rsid w:val="00735BA4"/>
    <w:rsid w:val="00737474"/>
    <w:rsid w:val="007400E6"/>
    <w:rsid w:val="007446A6"/>
    <w:rsid w:val="00744942"/>
    <w:rsid w:val="007468FD"/>
    <w:rsid w:val="007510DC"/>
    <w:rsid w:val="007542EA"/>
    <w:rsid w:val="0075581B"/>
    <w:rsid w:val="00756092"/>
    <w:rsid w:val="00757537"/>
    <w:rsid w:val="007608F2"/>
    <w:rsid w:val="007613EA"/>
    <w:rsid w:val="00771037"/>
    <w:rsid w:val="00771412"/>
    <w:rsid w:val="007723B2"/>
    <w:rsid w:val="00775E69"/>
    <w:rsid w:val="00783CE9"/>
    <w:rsid w:val="007924CA"/>
    <w:rsid w:val="00793ECD"/>
    <w:rsid w:val="00794FCA"/>
    <w:rsid w:val="00796246"/>
    <w:rsid w:val="007965A9"/>
    <w:rsid w:val="007971FB"/>
    <w:rsid w:val="007A16C3"/>
    <w:rsid w:val="007A24A3"/>
    <w:rsid w:val="007B16CC"/>
    <w:rsid w:val="007B7198"/>
    <w:rsid w:val="007B75AC"/>
    <w:rsid w:val="007C1B1F"/>
    <w:rsid w:val="007C23AB"/>
    <w:rsid w:val="007C5386"/>
    <w:rsid w:val="007C752A"/>
    <w:rsid w:val="007D2958"/>
    <w:rsid w:val="007D29CC"/>
    <w:rsid w:val="007D3E77"/>
    <w:rsid w:val="007D441D"/>
    <w:rsid w:val="007D7F03"/>
    <w:rsid w:val="007E229E"/>
    <w:rsid w:val="007E398A"/>
    <w:rsid w:val="007E5131"/>
    <w:rsid w:val="007F01DB"/>
    <w:rsid w:val="007F0648"/>
    <w:rsid w:val="007F12B7"/>
    <w:rsid w:val="007F5FB1"/>
    <w:rsid w:val="007F669D"/>
    <w:rsid w:val="007F71E9"/>
    <w:rsid w:val="007F7CCB"/>
    <w:rsid w:val="00800CD9"/>
    <w:rsid w:val="008020D2"/>
    <w:rsid w:val="008065AA"/>
    <w:rsid w:val="00810901"/>
    <w:rsid w:val="00817985"/>
    <w:rsid w:val="00817C32"/>
    <w:rsid w:val="00817D54"/>
    <w:rsid w:val="008211D3"/>
    <w:rsid w:val="00821D01"/>
    <w:rsid w:val="00822DB8"/>
    <w:rsid w:val="008243FA"/>
    <w:rsid w:val="00825BD2"/>
    <w:rsid w:val="00840337"/>
    <w:rsid w:val="00840709"/>
    <w:rsid w:val="00840F3A"/>
    <w:rsid w:val="008411DE"/>
    <w:rsid w:val="008502C0"/>
    <w:rsid w:val="00850EAA"/>
    <w:rsid w:val="00850F67"/>
    <w:rsid w:val="00852279"/>
    <w:rsid w:val="00855D04"/>
    <w:rsid w:val="00856F67"/>
    <w:rsid w:val="00857298"/>
    <w:rsid w:val="00857E04"/>
    <w:rsid w:val="00863141"/>
    <w:rsid w:val="008704D2"/>
    <w:rsid w:val="00875305"/>
    <w:rsid w:val="00875A84"/>
    <w:rsid w:val="0087691F"/>
    <w:rsid w:val="008800A6"/>
    <w:rsid w:val="008803DA"/>
    <w:rsid w:val="00880B86"/>
    <w:rsid w:val="008846D7"/>
    <w:rsid w:val="0088661A"/>
    <w:rsid w:val="00886F61"/>
    <w:rsid w:val="00891DE4"/>
    <w:rsid w:val="00892103"/>
    <w:rsid w:val="008938D3"/>
    <w:rsid w:val="00894077"/>
    <w:rsid w:val="00894C57"/>
    <w:rsid w:val="00895D51"/>
    <w:rsid w:val="008A029B"/>
    <w:rsid w:val="008A0A7E"/>
    <w:rsid w:val="008A0D7B"/>
    <w:rsid w:val="008A21BF"/>
    <w:rsid w:val="008A6AF7"/>
    <w:rsid w:val="008A6C82"/>
    <w:rsid w:val="008A7010"/>
    <w:rsid w:val="008B19A9"/>
    <w:rsid w:val="008B3A78"/>
    <w:rsid w:val="008B568E"/>
    <w:rsid w:val="008C5EB0"/>
    <w:rsid w:val="008D3A83"/>
    <w:rsid w:val="008D6C10"/>
    <w:rsid w:val="008E0E6B"/>
    <w:rsid w:val="008E1602"/>
    <w:rsid w:val="008E188D"/>
    <w:rsid w:val="008E47D5"/>
    <w:rsid w:val="008E5E23"/>
    <w:rsid w:val="008E7EA3"/>
    <w:rsid w:val="008F0C26"/>
    <w:rsid w:val="008F29E0"/>
    <w:rsid w:val="008F4C92"/>
    <w:rsid w:val="0090236F"/>
    <w:rsid w:val="00905A68"/>
    <w:rsid w:val="009061F9"/>
    <w:rsid w:val="00915878"/>
    <w:rsid w:val="00915C8E"/>
    <w:rsid w:val="009175D7"/>
    <w:rsid w:val="00917694"/>
    <w:rsid w:val="00917AB5"/>
    <w:rsid w:val="00921601"/>
    <w:rsid w:val="00924FAB"/>
    <w:rsid w:val="00925C02"/>
    <w:rsid w:val="009321AF"/>
    <w:rsid w:val="00934882"/>
    <w:rsid w:val="009351C0"/>
    <w:rsid w:val="00936250"/>
    <w:rsid w:val="009369E2"/>
    <w:rsid w:val="0094009A"/>
    <w:rsid w:val="00942F96"/>
    <w:rsid w:val="00943804"/>
    <w:rsid w:val="00944FF7"/>
    <w:rsid w:val="00952149"/>
    <w:rsid w:val="009535FA"/>
    <w:rsid w:val="009536E0"/>
    <w:rsid w:val="0095423C"/>
    <w:rsid w:val="00957A26"/>
    <w:rsid w:val="00957D67"/>
    <w:rsid w:val="00960473"/>
    <w:rsid w:val="009625EB"/>
    <w:rsid w:val="00962BA3"/>
    <w:rsid w:val="009637D3"/>
    <w:rsid w:val="0096534A"/>
    <w:rsid w:val="00965512"/>
    <w:rsid w:val="009656F5"/>
    <w:rsid w:val="00966A63"/>
    <w:rsid w:val="00970B39"/>
    <w:rsid w:val="00971C2D"/>
    <w:rsid w:val="00975461"/>
    <w:rsid w:val="00976909"/>
    <w:rsid w:val="00981162"/>
    <w:rsid w:val="00985BBC"/>
    <w:rsid w:val="0098646F"/>
    <w:rsid w:val="00986ADE"/>
    <w:rsid w:val="00986D5F"/>
    <w:rsid w:val="0099243D"/>
    <w:rsid w:val="00994F76"/>
    <w:rsid w:val="00995931"/>
    <w:rsid w:val="009A0099"/>
    <w:rsid w:val="009A4C21"/>
    <w:rsid w:val="009A53FF"/>
    <w:rsid w:val="009A55EA"/>
    <w:rsid w:val="009A76B5"/>
    <w:rsid w:val="009B0E9C"/>
    <w:rsid w:val="009B181B"/>
    <w:rsid w:val="009B1CEB"/>
    <w:rsid w:val="009B2262"/>
    <w:rsid w:val="009B5960"/>
    <w:rsid w:val="009B7FC1"/>
    <w:rsid w:val="009C27F4"/>
    <w:rsid w:val="009C3FB4"/>
    <w:rsid w:val="009C4672"/>
    <w:rsid w:val="009C53D7"/>
    <w:rsid w:val="009C5F2E"/>
    <w:rsid w:val="009C6C9C"/>
    <w:rsid w:val="009C735E"/>
    <w:rsid w:val="009C7424"/>
    <w:rsid w:val="009D11C4"/>
    <w:rsid w:val="009D2FEA"/>
    <w:rsid w:val="009D6027"/>
    <w:rsid w:val="009D7858"/>
    <w:rsid w:val="009E159D"/>
    <w:rsid w:val="009E219C"/>
    <w:rsid w:val="009E376F"/>
    <w:rsid w:val="009E4065"/>
    <w:rsid w:val="009E4CD1"/>
    <w:rsid w:val="009F340D"/>
    <w:rsid w:val="009F48B4"/>
    <w:rsid w:val="009F6642"/>
    <w:rsid w:val="009F7CF5"/>
    <w:rsid w:val="00A06FD6"/>
    <w:rsid w:val="00A07571"/>
    <w:rsid w:val="00A14268"/>
    <w:rsid w:val="00A23039"/>
    <w:rsid w:val="00A24AA7"/>
    <w:rsid w:val="00A24B0F"/>
    <w:rsid w:val="00A26798"/>
    <w:rsid w:val="00A26DF0"/>
    <w:rsid w:val="00A32C72"/>
    <w:rsid w:val="00A32E4A"/>
    <w:rsid w:val="00A3656C"/>
    <w:rsid w:val="00A4089A"/>
    <w:rsid w:val="00A43211"/>
    <w:rsid w:val="00A45B5B"/>
    <w:rsid w:val="00A45B8C"/>
    <w:rsid w:val="00A5263C"/>
    <w:rsid w:val="00A565D9"/>
    <w:rsid w:val="00A574AE"/>
    <w:rsid w:val="00A622A4"/>
    <w:rsid w:val="00A66263"/>
    <w:rsid w:val="00A66915"/>
    <w:rsid w:val="00A81699"/>
    <w:rsid w:val="00A85C00"/>
    <w:rsid w:val="00A8712D"/>
    <w:rsid w:val="00A905A3"/>
    <w:rsid w:val="00A915C3"/>
    <w:rsid w:val="00A92CC8"/>
    <w:rsid w:val="00A92DBD"/>
    <w:rsid w:val="00A92ECD"/>
    <w:rsid w:val="00AA292D"/>
    <w:rsid w:val="00AA372F"/>
    <w:rsid w:val="00AA44C9"/>
    <w:rsid w:val="00AA4A4F"/>
    <w:rsid w:val="00AB34C3"/>
    <w:rsid w:val="00AB5E0F"/>
    <w:rsid w:val="00AC3FD2"/>
    <w:rsid w:val="00AC4C2F"/>
    <w:rsid w:val="00AD0810"/>
    <w:rsid w:val="00AD507E"/>
    <w:rsid w:val="00AE0320"/>
    <w:rsid w:val="00AE0E26"/>
    <w:rsid w:val="00AE5BEA"/>
    <w:rsid w:val="00AE7E8B"/>
    <w:rsid w:val="00B01324"/>
    <w:rsid w:val="00B018BC"/>
    <w:rsid w:val="00B07D25"/>
    <w:rsid w:val="00B07E04"/>
    <w:rsid w:val="00B1380E"/>
    <w:rsid w:val="00B14796"/>
    <w:rsid w:val="00B14DBA"/>
    <w:rsid w:val="00B17189"/>
    <w:rsid w:val="00B21FCF"/>
    <w:rsid w:val="00B2228D"/>
    <w:rsid w:val="00B22FFD"/>
    <w:rsid w:val="00B24C68"/>
    <w:rsid w:val="00B27139"/>
    <w:rsid w:val="00B337BE"/>
    <w:rsid w:val="00B35221"/>
    <w:rsid w:val="00B4269A"/>
    <w:rsid w:val="00B45240"/>
    <w:rsid w:val="00B454F1"/>
    <w:rsid w:val="00B51F7E"/>
    <w:rsid w:val="00B60FA6"/>
    <w:rsid w:val="00B62F7B"/>
    <w:rsid w:val="00B64F3F"/>
    <w:rsid w:val="00B658D9"/>
    <w:rsid w:val="00B666E3"/>
    <w:rsid w:val="00B70FCF"/>
    <w:rsid w:val="00B7168C"/>
    <w:rsid w:val="00B73A00"/>
    <w:rsid w:val="00B75951"/>
    <w:rsid w:val="00B75FAE"/>
    <w:rsid w:val="00B83F02"/>
    <w:rsid w:val="00B91967"/>
    <w:rsid w:val="00B96152"/>
    <w:rsid w:val="00BA0824"/>
    <w:rsid w:val="00BA097B"/>
    <w:rsid w:val="00BA1C6B"/>
    <w:rsid w:val="00BA3284"/>
    <w:rsid w:val="00BA46FA"/>
    <w:rsid w:val="00BA4E16"/>
    <w:rsid w:val="00BA6129"/>
    <w:rsid w:val="00BB111F"/>
    <w:rsid w:val="00BB4F56"/>
    <w:rsid w:val="00BB5F3F"/>
    <w:rsid w:val="00BB62AC"/>
    <w:rsid w:val="00BB7710"/>
    <w:rsid w:val="00BC1992"/>
    <w:rsid w:val="00BC2E3B"/>
    <w:rsid w:val="00BC3779"/>
    <w:rsid w:val="00BD34CC"/>
    <w:rsid w:val="00BD5733"/>
    <w:rsid w:val="00BD58B7"/>
    <w:rsid w:val="00BD69F6"/>
    <w:rsid w:val="00BD6BDA"/>
    <w:rsid w:val="00BD7E10"/>
    <w:rsid w:val="00BE2BE3"/>
    <w:rsid w:val="00BE2DC5"/>
    <w:rsid w:val="00BE2E7F"/>
    <w:rsid w:val="00BF0450"/>
    <w:rsid w:val="00BF0D90"/>
    <w:rsid w:val="00BF2F35"/>
    <w:rsid w:val="00BF3FD0"/>
    <w:rsid w:val="00BF5048"/>
    <w:rsid w:val="00BF51C5"/>
    <w:rsid w:val="00C004DD"/>
    <w:rsid w:val="00C057A4"/>
    <w:rsid w:val="00C05831"/>
    <w:rsid w:val="00C05888"/>
    <w:rsid w:val="00C05B18"/>
    <w:rsid w:val="00C07F76"/>
    <w:rsid w:val="00C11845"/>
    <w:rsid w:val="00C12D5A"/>
    <w:rsid w:val="00C1348C"/>
    <w:rsid w:val="00C13AB6"/>
    <w:rsid w:val="00C14446"/>
    <w:rsid w:val="00C209AF"/>
    <w:rsid w:val="00C246C1"/>
    <w:rsid w:val="00C266F8"/>
    <w:rsid w:val="00C32DBB"/>
    <w:rsid w:val="00C33F4A"/>
    <w:rsid w:val="00C348D9"/>
    <w:rsid w:val="00C34C92"/>
    <w:rsid w:val="00C34D96"/>
    <w:rsid w:val="00C405F1"/>
    <w:rsid w:val="00C41C11"/>
    <w:rsid w:val="00C423F2"/>
    <w:rsid w:val="00C42622"/>
    <w:rsid w:val="00C43AB6"/>
    <w:rsid w:val="00C45618"/>
    <w:rsid w:val="00C5184E"/>
    <w:rsid w:val="00C51ECC"/>
    <w:rsid w:val="00C53D01"/>
    <w:rsid w:val="00C55B35"/>
    <w:rsid w:val="00C6156C"/>
    <w:rsid w:val="00C6210C"/>
    <w:rsid w:val="00C62B14"/>
    <w:rsid w:val="00C671C6"/>
    <w:rsid w:val="00C70775"/>
    <w:rsid w:val="00C7212F"/>
    <w:rsid w:val="00C72759"/>
    <w:rsid w:val="00C74458"/>
    <w:rsid w:val="00C744DB"/>
    <w:rsid w:val="00C760B2"/>
    <w:rsid w:val="00C800D4"/>
    <w:rsid w:val="00C8110E"/>
    <w:rsid w:val="00C81345"/>
    <w:rsid w:val="00C87238"/>
    <w:rsid w:val="00C87D0A"/>
    <w:rsid w:val="00C92B29"/>
    <w:rsid w:val="00CA055B"/>
    <w:rsid w:val="00CA1C65"/>
    <w:rsid w:val="00CA2078"/>
    <w:rsid w:val="00CA23FE"/>
    <w:rsid w:val="00CA4F19"/>
    <w:rsid w:val="00CA664C"/>
    <w:rsid w:val="00CB056E"/>
    <w:rsid w:val="00CC1256"/>
    <w:rsid w:val="00CC186B"/>
    <w:rsid w:val="00CC1FD2"/>
    <w:rsid w:val="00CC299B"/>
    <w:rsid w:val="00CC309D"/>
    <w:rsid w:val="00CC5366"/>
    <w:rsid w:val="00CD1A9A"/>
    <w:rsid w:val="00CD63B1"/>
    <w:rsid w:val="00CD70A7"/>
    <w:rsid w:val="00CF1F38"/>
    <w:rsid w:val="00CF32DF"/>
    <w:rsid w:val="00CF482F"/>
    <w:rsid w:val="00CF53E8"/>
    <w:rsid w:val="00CF617F"/>
    <w:rsid w:val="00CF759B"/>
    <w:rsid w:val="00D02D56"/>
    <w:rsid w:val="00D03CEF"/>
    <w:rsid w:val="00D04DCE"/>
    <w:rsid w:val="00D07808"/>
    <w:rsid w:val="00D1083E"/>
    <w:rsid w:val="00D11789"/>
    <w:rsid w:val="00D11DE3"/>
    <w:rsid w:val="00D135C9"/>
    <w:rsid w:val="00D13D5D"/>
    <w:rsid w:val="00D14D78"/>
    <w:rsid w:val="00D174DC"/>
    <w:rsid w:val="00D27950"/>
    <w:rsid w:val="00D32632"/>
    <w:rsid w:val="00D32A95"/>
    <w:rsid w:val="00D3393F"/>
    <w:rsid w:val="00D35439"/>
    <w:rsid w:val="00D36106"/>
    <w:rsid w:val="00D402B9"/>
    <w:rsid w:val="00D40FE5"/>
    <w:rsid w:val="00D46A9E"/>
    <w:rsid w:val="00D50067"/>
    <w:rsid w:val="00D52053"/>
    <w:rsid w:val="00D52B24"/>
    <w:rsid w:val="00D52F86"/>
    <w:rsid w:val="00D539BC"/>
    <w:rsid w:val="00D6323D"/>
    <w:rsid w:val="00D636B8"/>
    <w:rsid w:val="00D63AC7"/>
    <w:rsid w:val="00D6647D"/>
    <w:rsid w:val="00D666DE"/>
    <w:rsid w:val="00D66ABC"/>
    <w:rsid w:val="00D72D4E"/>
    <w:rsid w:val="00D829E1"/>
    <w:rsid w:val="00D83BA6"/>
    <w:rsid w:val="00D8500A"/>
    <w:rsid w:val="00D85272"/>
    <w:rsid w:val="00D90694"/>
    <w:rsid w:val="00D922F9"/>
    <w:rsid w:val="00D924E9"/>
    <w:rsid w:val="00D93350"/>
    <w:rsid w:val="00D9348E"/>
    <w:rsid w:val="00D936EC"/>
    <w:rsid w:val="00DA0123"/>
    <w:rsid w:val="00DA0B94"/>
    <w:rsid w:val="00DA111B"/>
    <w:rsid w:val="00DA4113"/>
    <w:rsid w:val="00DA4F43"/>
    <w:rsid w:val="00DA55A3"/>
    <w:rsid w:val="00DA719E"/>
    <w:rsid w:val="00DB0D9C"/>
    <w:rsid w:val="00DB5EF9"/>
    <w:rsid w:val="00DC02AE"/>
    <w:rsid w:val="00DC20BC"/>
    <w:rsid w:val="00DC216A"/>
    <w:rsid w:val="00DC3C6C"/>
    <w:rsid w:val="00DC47A3"/>
    <w:rsid w:val="00DC536F"/>
    <w:rsid w:val="00DC5DDD"/>
    <w:rsid w:val="00DD51C8"/>
    <w:rsid w:val="00DD5ABC"/>
    <w:rsid w:val="00DD5B00"/>
    <w:rsid w:val="00DD60B2"/>
    <w:rsid w:val="00DD76AA"/>
    <w:rsid w:val="00DE15D7"/>
    <w:rsid w:val="00DE2BFE"/>
    <w:rsid w:val="00DE4127"/>
    <w:rsid w:val="00DE50FF"/>
    <w:rsid w:val="00DE5605"/>
    <w:rsid w:val="00DE5CB4"/>
    <w:rsid w:val="00DE720C"/>
    <w:rsid w:val="00DF1DE9"/>
    <w:rsid w:val="00DF7960"/>
    <w:rsid w:val="00DF7B2B"/>
    <w:rsid w:val="00E013EC"/>
    <w:rsid w:val="00E11BEA"/>
    <w:rsid w:val="00E15FAD"/>
    <w:rsid w:val="00E16C80"/>
    <w:rsid w:val="00E16CE1"/>
    <w:rsid w:val="00E17738"/>
    <w:rsid w:val="00E2087B"/>
    <w:rsid w:val="00E2277C"/>
    <w:rsid w:val="00E262BF"/>
    <w:rsid w:val="00E263D1"/>
    <w:rsid w:val="00E267A0"/>
    <w:rsid w:val="00E30669"/>
    <w:rsid w:val="00E41839"/>
    <w:rsid w:val="00E42D4D"/>
    <w:rsid w:val="00E42E20"/>
    <w:rsid w:val="00E4362F"/>
    <w:rsid w:val="00E44C6D"/>
    <w:rsid w:val="00E47786"/>
    <w:rsid w:val="00E5367D"/>
    <w:rsid w:val="00E5477E"/>
    <w:rsid w:val="00E55614"/>
    <w:rsid w:val="00E56058"/>
    <w:rsid w:val="00E56DE6"/>
    <w:rsid w:val="00E602AF"/>
    <w:rsid w:val="00E63EAE"/>
    <w:rsid w:val="00E708F3"/>
    <w:rsid w:val="00E71784"/>
    <w:rsid w:val="00E72E16"/>
    <w:rsid w:val="00E82D8A"/>
    <w:rsid w:val="00E873AF"/>
    <w:rsid w:val="00E87FDC"/>
    <w:rsid w:val="00E93E68"/>
    <w:rsid w:val="00EA06B8"/>
    <w:rsid w:val="00EA14BD"/>
    <w:rsid w:val="00EA53DB"/>
    <w:rsid w:val="00EA66D9"/>
    <w:rsid w:val="00EA6A9A"/>
    <w:rsid w:val="00EA7E9A"/>
    <w:rsid w:val="00EB2F14"/>
    <w:rsid w:val="00EB40ED"/>
    <w:rsid w:val="00EB614F"/>
    <w:rsid w:val="00EB6F6D"/>
    <w:rsid w:val="00EC1D44"/>
    <w:rsid w:val="00EC3013"/>
    <w:rsid w:val="00EC4BA3"/>
    <w:rsid w:val="00EC539C"/>
    <w:rsid w:val="00EC5C8A"/>
    <w:rsid w:val="00EC72CC"/>
    <w:rsid w:val="00ED77DC"/>
    <w:rsid w:val="00EE27D1"/>
    <w:rsid w:val="00EE2C62"/>
    <w:rsid w:val="00EE337E"/>
    <w:rsid w:val="00EE602E"/>
    <w:rsid w:val="00EE614D"/>
    <w:rsid w:val="00EE780E"/>
    <w:rsid w:val="00EF31C4"/>
    <w:rsid w:val="00EF476A"/>
    <w:rsid w:val="00EF49B5"/>
    <w:rsid w:val="00F020C3"/>
    <w:rsid w:val="00F0223C"/>
    <w:rsid w:val="00F02360"/>
    <w:rsid w:val="00F02C44"/>
    <w:rsid w:val="00F0321A"/>
    <w:rsid w:val="00F036E5"/>
    <w:rsid w:val="00F0638A"/>
    <w:rsid w:val="00F07DF8"/>
    <w:rsid w:val="00F11375"/>
    <w:rsid w:val="00F13D17"/>
    <w:rsid w:val="00F14D02"/>
    <w:rsid w:val="00F16A2D"/>
    <w:rsid w:val="00F17C3C"/>
    <w:rsid w:val="00F17DCD"/>
    <w:rsid w:val="00F22B8C"/>
    <w:rsid w:val="00F24C79"/>
    <w:rsid w:val="00F24CE0"/>
    <w:rsid w:val="00F25C47"/>
    <w:rsid w:val="00F26A6A"/>
    <w:rsid w:val="00F2774E"/>
    <w:rsid w:val="00F323F7"/>
    <w:rsid w:val="00F35FBA"/>
    <w:rsid w:val="00F41A59"/>
    <w:rsid w:val="00F45AF6"/>
    <w:rsid w:val="00F47DB4"/>
    <w:rsid w:val="00F53884"/>
    <w:rsid w:val="00F54C4A"/>
    <w:rsid w:val="00F625C4"/>
    <w:rsid w:val="00F630C9"/>
    <w:rsid w:val="00F67001"/>
    <w:rsid w:val="00F67FA9"/>
    <w:rsid w:val="00F728F2"/>
    <w:rsid w:val="00F74E9C"/>
    <w:rsid w:val="00F75F90"/>
    <w:rsid w:val="00F7602A"/>
    <w:rsid w:val="00F82A16"/>
    <w:rsid w:val="00F83D80"/>
    <w:rsid w:val="00F85036"/>
    <w:rsid w:val="00F90070"/>
    <w:rsid w:val="00F928C8"/>
    <w:rsid w:val="00F933D1"/>
    <w:rsid w:val="00F972FA"/>
    <w:rsid w:val="00F97E52"/>
    <w:rsid w:val="00FA106E"/>
    <w:rsid w:val="00FA1FCF"/>
    <w:rsid w:val="00FB0D06"/>
    <w:rsid w:val="00FB0D96"/>
    <w:rsid w:val="00FB38BF"/>
    <w:rsid w:val="00FB4236"/>
    <w:rsid w:val="00FB563C"/>
    <w:rsid w:val="00FC1C25"/>
    <w:rsid w:val="00FC2CCF"/>
    <w:rsid w:val="00FC33E3"/>
    <w:rsid w:val="00FC6B14"/>
    <w:rsid w:val="00FC7C1A"/>
    <w:rsid w:val="00FD0EB6"/>
    <w:rsid w:val="00FD3D8F"/>
    <w:rsid w:val="00FD787C"/>
    <w:rsid w:val="00FE1918"/>
    <w:rsid w:val="00FE264E"/>
    <w:rsid w:val="00FE5CE3"/>
    <w:rsid w:val="00FE666C"/>
    <w:rsid w:val="00FF6538"/>
    <w:rsid w:val="00FF7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0097"/>
    <o:shapelayout v:ext="edit">
      <o:idmap v:ext="edit" data="1"/>
    </o:shapelayout>
  </w:shapeDefaults>
  <w:decimalSymbol w:val="."/>
  <w:listSeparator w:val=","/>
  <w14:docId w14:val="3DEE6313"/>
  <w15:chartTrackingRefBased/>
  <w15:docId w15:val="{D1593462-73CD-46B3-81F3-072860E5D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49CD"/>
    <w:pPr>
      <w:ind w:left="835" w:right="835"/>
    </w:pPr>
    <w:rPr>
      <w:rFonts w:ascii="Arial" w:hAnsi="Arial"/>
      <w:spacing w:val="-5"/>
      <w:lang w:eastAsia="en-US"/>
    </w:rPr>
  </w:style>
  <w:style w:type="paragraph" w:styleId="Heading1">
    <w:name w:val="heading 1"/>
    <w:basedOn w:val="Normal"/>
    <w:next w:val="BodyText"/>
    <w:qFormat/>
    <w:rsid w:val="00085E54"/>
    <w:pPr>
      <w:keepNext/>
      <w:keepLines/>
      <w:spacing w:line="200" w:lineRule="atLeast"/>
      <w:ind w:left="0" w:right="0"/>
      <w:outlineLvl w:val="0"/>
    </w:pPr>
    <w:rPr>
      <w:b/>
      <w:spacing w:val="-10"/>
      <w:kern w:val="28"/>
    </w:rPr>
  </w:style>
  <w:style w:type="paragraph" w:styleId="Heading2">
    <w:name w:val="heading 2"/>
    <w:basedOn w:val="Normal"/>
    <w:next w:val="Normal"/>
    <w:link w:val="Heading2Char"/>
    <w:semiHidden/>
    <w:unhideWhenUsed/>
    <w:qFormat/>
    <w:rsid w:val="009A4C2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D922F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372F"/>
    <w:pPr>
      <w:tabs>
        <w:tab w:val="center" w:pos="4153"/>
        <w:tab w:val="right" w:pos="8306"/>
      </w:tabs>
    </w:pPr>
  </w:style>
  <w:style w:type="paragraph" w:styleId="Footer">
    <w:name w:val="footer"/>
    <w:basedOn w:val="Normal"/>
    <w:rsid w:val="00AA372F"/>
    <w:pPr>
      <w:tabs>
        <w:tab w:val="center" w:pos="4153"/>
        <w:tab w:val="right" w:pos="8306"/>
      </w:tabs>
    </w:pPr>
  </w:style>
  <w:style w:type="paragraph" w:styleId="MessageHeader">
    <w:name w:val="Message Header"/>
    <w:basedOn w:val="BodyText"/>
    <w:rsid w:val="001D2B42"/>
    <w:pPr>
      <w:keepLines/>
      <w:spacing w:line="180" w:lineRule="atLeast"/>
      <w:ind w:left="1555" w:hanging="720"/>
    </w:pPr>
  </w:style>
  <w:style w:type="paragraph" w:customStyle="1" w:styleId="MessageHeaderFirst">
    <w:name w:val="Message Header First"/>
    <w:basedOn w:val="MessageHeader"/>
    <w:next w:val="MessageHeader"/>
    <w:rsid w:val="001D2B42"/>
    <w:pPr>
      <w:spacing w:before="220"/>
    </w:pPr>
  </w:style>
  <w:style w:type="character" w:customStyle="1" w:styleId="MessageHeaderLabel">
    <w:name w:val="Message Header Label"/>
    <w:rsid w:val="001D2B42"/>
    <w:rPr>
      <w:rFonts w:ascii="Arial Black" w:hAnsi="Arial Black"/>
      <w:spacing w:val="-10"/>
      <w:sz w:val="18"/>
    </w:rPr>
  </w:style>
  <w:style w:type="paragraph" w:customStyle="1" w:styleId="MessageHeaderLast">
    <w:name w:val="Message Header Last"/>
    <w:basedOn w:val="MessageHeader"/>
    <w:next w:val="BodyText"/>
    <w:rsid w:val="001D2B42"/>
    <w:pPr>
      <w:pBdr>
        <w:bottom w:val="single" w:sz="6" w:space="15" w:color="auto"/>
      </w:pBdr>
      <w:spacing w:after="320"/>
    </w:pPr>
  </w:style>
  <w:style w:type="paragraph" w:styleId="BodyText">
    <w:name w:val="Body Text"/>
    <w:basedOn w:val="Normal"/>
    <w:rsid w:val="001D2B42"/>
    <w:pPr>
      <w:spacing w:after="120"/>
    </w:pPr>
  </w:style>
  <w:style w:type="character" w:styleId="PageNumber">
    <w:name w:val="page number"/>
    <w:basedOn w:val="DefaultParagraphFont"/>
    <w:rsid w:val="0024317E"/>
  </w:style>
  <w:style w:type="table" w:styleId="TableGrid">
    <w:name w:val="Table Grid"/>
    <w:basedOn w:val="TableNormal"/>
    <w:rsid w:val="00185384"/>
    <w:pPr>
      <w:ind w:left="835" w:right="83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62231"/>
    <w:rPr>
      <w:color w:val="0000FF"/>
      <w:u w:val="single"/>
    </w:rPr>
  </w:style>
  <w:style w:type="paragraph" w:styleId="BalloonText">
    <w:name w:val="Balloon Text"/>
    <w:basedOn w:val="Normal"/>
    <w:semiHidden/>
    <w:rsid w:val="007272F9"/>
    <w:rPr>
      <w:rFonts w:ascii="Tahoma" w:hAnsi="Tahoma" w:cs="Tahoma"/>
      <w:sz w:val="16"/>
      <w:szCs w:val="16"/>
    </w:rPr>
  </w:style>
  <w:style w:type="character" w:customStyle="1" w:styleId="xdtextboxxdbehaviorghostedtextctrl360ms-xedit-plaintext">
    <w:name w:val="xdtextbox xdbehavior_ghostedtext ctrl360 ms-xedit-plaintext"/>
    <w:basedOn w:val="DefaultParagraphFont"/>
    <w:rsid w:val="005911FA"/>
  </w:style>
  <w:style w:type="paragraph" w:customStyle="1" w:styleId="NormalLeft0cm">
    <w:name w:val="Normal + Left:  0 cm"/>
    <w:aliases w:val="Right:  0 cm"/>
    <w:basedOn w:val="Normal"/>
    <w:rsid w:val="005911FA"/>
  </w:style>
  <w:style w:type="character" w:customStyle="1" w:styleId="textexposedshow2">
    <w:name w:val="text_exposed_show2"/>
    <w:basedOn w:val="DefaultParagraphFont"/>
    <w:rsid w:val="005A7C26"/>
    <w:rPr>
      <w:vanish/>
      <w:webHidden w:val="0"/>
      <w:specVanish w:val="0"/>
    </w:rPr>
  </w:style>
  <w:style w:type="paragraph" w:customStyle="1" w:styleId="Default">
    <w:name w:val="Default"/>
    <w:rsid w:val="00FB38B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B38BF"/>
    <w:pPr>
      <w:ind w:left="720"/>
      <w:contextualSpacing/>
    </w:pPr>
  </w:style>
  <w:style w:type="paragraph" w:styleId="NormalWeb">
    <w:name w:val="Normal (Web)"/>
    <w:basedOn w:val="Normal"/>
    <w:uiPriority w:val="99"/>
    <w:unhideWhenUsed/>
    <w:rsid w:val="00625D4B"/>
    <w:pPr>
      <w:spacing w:before="100" w:beforeAutospacing="1" w:after="100" w:afterAutospacing="1"/>
      <w:ind w:left="0" w:right="0"/>
    </w:pPr>
    <w:rPr>
      <w:rFonts w:ascii="Times New Roman" w:hAnsi="Times New Roman"/>
      <w:spacing w:val="0"/>
      <w:sz w:val="24"/>
      <w:szCs w:val="24"/>
      <w:lang w:eastAsia="en-GB"/>
    </w:rPr>
  </w:style>
  <w:style w:type="paragraph" w:customStyle="1" w:styleId="spi-lead-copy">
    <w:name w:val="spi-lead-copy"/>
    <w:basedOn w:val="Normal"/>
    <w:rsid w:val="00625D4B"/>
    <w:pPr>
      <w:spacing w:before="100" w:beforeAutospacing="1" w:after="100" w:afterAutospacing="1"/>
      <w:ind w:left="0" w:right="0"/>
    </w:pPr>
    <w:rPr>
      <w:rFonts w:ascii="Times New Roman" w:hAnsi="Times New Roman"/>
      <w:b/>
      <w:bCs/>
      <w:spacing w:val="0"/>
      <w:sz w:val="30"/>
      <w:szCs w:val="30"/>
      <w:lang w:eastAsia="en-GB"/>
    </w:rPr>
  </w:style>
  <w:style w:type="character" w:styleId="Strong">
    <w:name w:val="Strong"/>
    <w:basedOn w:val="DefaultParagraphFont"/>
    <w:uiPriority w:val="22"/>
    <w:qFormat/>
    <w:rsid w:val="00625D4B"/>
    <w:rPr>
      <w:b/>
      <w:bCs/>
    </w:rPr>
  </w:style>
  <w:style w:type="character" w:customStyle="1" w:styleId="Heading3Char">
    <w:name w:val="Heading 3 Char"/>
    <w:basedOn w:val="DefaultParagraphFont"/>
    <w:link w:val="Heading3"/>
    <w:semiHidden/>
    <w:rsid w:val="00D922F9"/>
    <w:rPr>
      <w:rFonts w:asciiTheme="majorHAnsi" w:eastAsiaTheme="majorEastAsia" w:hAnsiTheme="majorHAnsi" w:cstheme="majorBidi"/>
      <w:color w:val="1F4D78" w:themeColor="accent1" w:themeShade="7F"/>
      <w:spacing w:val="-5"/>
      <w:sz w:val="24"/>
      <w:szCs w:val="24"/>
      <w:lang w:eastAsia="en-US"/>
    </w:rPr>
  </w:style>
  <w:style w:type="paragraph" w:customStyle="1" w:styleId="s4-wptoptable1">
    <w:name w:val="s4-wptoptable1"/>
    <w:basedOn w:val="Normal"/>
    <w:rsid w:val="00D922F9"/>
    <w:pPr>
      <w:spacing w:before="100" w:beforeAutospacing="1" w:after="100" w:afterAutospacing="1"/>
      <w:ind w:left="0" w:right="0"/>
    </w:pPr>
    <w:rPr>
      <w:rFonts w:ascii="Times New Roman" w:hAnsi="Times New Roman"/>
      <w:spacing w:val="0"/>
      <w:sz w:val="24"/>
      <w:szCs w:val="24"/>
      <w:lang w:eastAsia="en-GB"/>
    </w:rPr>
  </w:style>
  <w:style w:type="character" w:customStyle="1" w:styleId="Heading2Char">
    <w:name w:val="Heading 2 Char"/>
    <w:basedOn w:val="DefaultParagraphFont"/>
    <w:link w:val="Heading2"/>
    <w:semiHidden/>
    <w:rsid w:val="009A4C21"/>
    <w:rPr>
      <w:rFonts w:asciiTheme="majorHAnsi" w:eastAsiaTheme="majorEastAsia" w:hAnsiTheme="majorHAnsi" w:cstheme="majorBidi"/>
      <w:color w:val="2E74B5" w:themeColor="accent1" w:themeShade="BF"/>
      <w:spacing w:val="-5"/>
      <w:sz w:val="26"/>
      <w:szCs w:val="26"/>
      <w:lang w:eastAsia="en-US"/>
    </w:rPr>
  </w:style>
  <w:style w:type="character" w:customStyle="1" w:styleId="A2">
    <w:name w:val="A2"/>
    <w:uiPriority w:val="99"/>
    <w:rsid w:val="004150F0"/>
    <w:rPr>
      <w:rFonts w:cs="Museo Sans 700"/>
      <w:b/>
      <w:bCs/>
      <w:color w:val="000000"/>
      <w:sz w:val="37"/>
      <w:szCs w:val="3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0633">
      <w:bodyDiv w:val="1"/>
      <w:marLeft w:val="0"/>
      <w:marRight w:val="0"/>
      <w:marTop w:val="0"/>
      <w:marBottom w:val="0"/>
      <w:divBdr>
        <w:top w:val="none" w:sz="0" w:space="0" w:color="auto"/>
        <w:left w:val="none" w:sz="0" w:space="0" w:color="auto"/>
        <w:bottom w:val="none" w:sz="0" w:space="0" w:color="auto"/>
        <w:right w:val="none" w:sz="0" w:space="0" w:color="auto"/>
      </w:divBdr>
    </w:div>
    <w:div w:id="23092101">
      <w:bodyDiv w:val="1"/>
      <w:marLeft w:val="0"/>
      <w:marRight w:val="0"/>
      <w:marTop w:val="0"/>
      <w:marBottom w:val="0"/>
      <w:divBdr>
        <w:top w:val="none" w:sz="0" w:space="0" w:color="auto"/>
        <w:left w:val="none" w:sz="0" w:space="0" w:color="auto"/>
        <w:bottom w:val="none" w:sz="0" w:space="0" w:color="auto"/>
        <w:right w:val="none" w:sz="0" w:space="0" w:color="auto"/>
      </w:divBdr>
    </w:div>
    <w:div w:id="183710122">
      <w:bodyDiv w:val="1"/>
      <w:marLeft w:val="0"/>
      <w:marRight w:val="0"/>
      <w:marTop w:val="0"/>
      <w:marBottom w:val="0"/>
      <w:divBdr>
        <w:top w:val="none" w:sz="0" w:space="0" w:color="auto"/>
        <w:left w:val="none" w:sz="0" w:space="0" w:color="auto"/>
        <w:bottom w:val="none" w:sz="0" w:space="0" w:color="auto"/>
        <w:right w:val="none" w:sz="0" w:space="0" w:color="auto"/>
      </w:divBdr>
    </w:div>
    <w:div w:id="301740054">
      <w:bodyDiv w:val="1"/>
      <w:marLeft w:val="0"/>
      <w:marRight w:val="0"/>
      <w:marTop w:val="0"/>
      <w:marBottom w:val="0"/>
      <w:divBdr>
        <w:top w:val="none" w:sz="0" w:space="0" w:color="auto"/>
        <w:left w:val="none" w:sz="0" w:space="0" w:color="auto"/>
        <w:bottom w:val="none" w:sz="0" w:space="0" w:color="auto"/>
        <w:right w:val="none" w:sz="0" w:space="0" w:color="auto"/>
      </w:divBdr>
      <w:divsChild>
        <w:div w:id="1143234457">
          <w:marLeft w:val="0"/>
          <w:marRight w:val="0"/>
          <w:marTop w:val="0"/>
          <w:marBottom w:val="0"/>
          <w:divBdr>
            <w:top w:val="none" w:sz="0" w:space="0" w:color="auto"/>
            <w:left w:val="none" w:sz="0" w:space="0" w:color="auto"/>
            <w:bottom w:val="none" w:sz="0" w:space="0" w:color="auto"/>
            <w:right w:val="none" w:sz="0" w:space="0" w:color="auto"/>
          </w:divBdr>
          <w:divsChild>
            <w:div w:id="531723751">
              <w:marLeft w:val="0"/>
              <w:marRight w:val="0"/>
              <w:marTop w:val="0"/>
              <w:marBottom w:val="0"/>
              <w:divBdr>
                <w:top w:val="none" w:sz="0" w:space="0" w:color="auto"/>
                <w:left w:val="none" w:sz="0" w:space="0" w:color="auto"/>
                <w:bottom w:val="none" w:sz="0" w:space="0" w:color="auto"/>
                <w:right w:val="none" w:sz="0" w:space="0" w:color="auto"/>
              </w:divBdr>
              <w:divsChild>
                <w:div w:id="455026174">
                  <w:marLeft w:val="0"/>
                  <w:marRight w:val="0"/>
                  <w:marTop w:val="0"/>
                  <w:marBottom w:val="0"/>
                  <w:divBdr>
                    <w:top w:val="none" w:sz="0" w:space="0" w:color="auto"/>
                    <w:left w:val="none" w:sz="0" w:space="0" w:color="auto"/>
                    <w:bottom w:val="none" w:sz="0" w:space="0" w:color="auto"/>
                    <w:right w:val="none" w:sz="0" w:space="0" w:color="auto"/>
                  </w:divBdr>
                  <w:divsChild>
                    <w:div w:id="1846750051">
                      <w:marLeft w:val="2325"/>
                      <w:marRight w:val="0"/>
                      <w:marTop w:val="0"/>
                      <w:marBottom w:val="0"/>
                      <w:divBdr>
                        <w:top w:val="none" w:sz="0" w:space="0" w:color="auto"/>
                        <w:left w:val="none" w:sz="0" w:space="0" w:color="auto"/>
                        <w:bottom w:val="none" w:sz="0" w:space="0" w:color="auto"/>
                        <w:right w:val="none" w:sz="0" w:space="0" w:color="auto"/>
                      </w:divBdr>
                      <w:divsChild>
                        <w:div w:id="1067730271">
                          <w:marLeft w:val="0"/>
                          <w:marRight w:val="0"/>
                          <w:marTop w:val="0"/>
                          <w:marBottom w:val="0"/>
                          <w:divBdr>
                            <w:top w:val="none" w:sz="0" w:space="0" w:color="auto"/>
                            <w:left w:val="none" w:sz="0" w:space="0" w:color="auto"/>
                            <w:bottom w:val="none" w:sz="0" w:space="0" w:color="auto"/>
                            <w:right w:val="none" w:sz="0" w:space="0" w:color="auto"/>
                          </w:divBdr>
                          <w:divsChild>
                            <w:div w:id="2001347835">
                              <w:marLeft w:val="0"/>
                              <w:marRight w:val="0"/>
                              <w:marTop w:val="0"/>
                              <w:marBottom w:val="0"/>
                              <w:divBdr>
                                <w:top w:val="none" w:sz="0" w:space="0" w:color="auto"/>
                                <w:left w:val="none" w:sz="0" w:space="0" w:color="auto"/>
                                <w:bottom w:val="none" w:sz="0" w:space="0" w:color="auto"/>
                                <w:right w:val="none" w:sz="0" w:space="0" w:color="auto"/>
                              </w:divBdr>
                              <w:divsChild>
                                <w:div w:id="875701437">
                                  <w:marLeft w:val="150"/>
                                  <w:marRight w:val="150"/>
                                  <w:marTop w:val="0"/>
                                  <w:marBottom w:val="0"/>
                                  <w:divBdr>
                                    <w:top w:val="none" w:sz="0" w:space="0" w:color="auto"/>
                                    <w:left w:val="none" w:sz="0" w:space="0" w:color="auto"/>
                                    <w:bottom w:val="none" w:sz="0" w:space="0" w:color="auto"/>
                                    <w:right w:val="none" w:sz="0" w:space="0" w:color="auto"/>
                                  </w:divBdr>
                                  <w:divsChild>
                                    <w:div w:id="2078823208">
                                      <w:marLeft w:val="0"/>
                                      <w:marRight w:val="0"/>
                                      <w:marTop w:val="0"/>
                                      <w:marBottom w:val="0"/>
                                      <w:divBdr>
                                        <w:top w:val="none" w:sz="0" w:space="0" w:color="auto"/>
                                        <w:left w:val="none" w:sz="0" w:space="0" w:color="auto"/>
                                        <w:bottom w:val="none" w:sz="0" w:space="0" w:color="auto"/>
                                        <w:right w:val="none" w:sz="0" w:space="0" w:color="auto"/>
                                      </w:divBdr>
                                      <w:divsChild>
                                        <w:div w:id="257098488">
                                          <w:marLeft w:val="0"/>
                                          <w:marRight w:val="0"/>
                                          <w:marTop w:val="0"/>
                                          <w:marBottom w:val="150"/>
                                          <w:divBdr>
                                            <w:top w:val="none" w:sz="0" w:space="0" w:color="auto"/>
                                            <w:left w:val="none" w:sz="0" w:space="0" w:color="auto"/>
                                            <w:bottom w:val="none" w:sz="0" w:space="0" w:color="auto"/>
                                            <w:right w:val="none" w:sz="0" w:space="0" w:color="auto"/>
                                          </w:divBdr>
                                        </w:div>
                                      </w:divsChild>
                                    </w:div>
                                    <w:div w:id="221407160">
                                      <w:marLeft w:val="0"/>
                                      <w:marRight w:val="0"/>
                                      <w:marTop w:val="0"/>
                                      <w:marBottom w:val="0"/>
                                      <w:divBdr>
                                        <w:top w:val="none" w:sz="0" w:space="0" w:color="auto"/>
                                        <w:left w:val="none" w:sz="0" w:space="0" w:color="auto"/>
                                        <w:bottom w:val="none" w:sz="0" w:space="0" w:color="auto"/>
                                        <w:right w:val="none" w:sz="0" w:space="0" w:color="auto"/>
                                      </w:divBdr>
                                      <w:divsChild>
                                        <w:div w:id="917136924">
                                          <w:marLeft w:val="0"/>
                                          <w:marRight w:val="0"/>
                                          <w:marTop w:val="0"/>
                                          <w:marBottom w:val="0"/>
                                          <w:divBdr>
                                            <w:top w:val="none" w:sz="0" w:space="0" w:color="auto"/>
                                            <w:left w:val="none" w:sz="0" w:space="0" w:color="auto"/>
                                            <w:bottom w:val="none" w:sz="0" w:space="0" w:color="auto"/>
                                            <w:right w:val="none" w:sz="0" w:space="0" w:color="auto"/>
                                          </w:divBdr>
                                        </w:div>
                                        <w:div w:id="14803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999074">
      <w:bodyDiv w:val="1"/>
      <w:marLeft w:val="0"/>
      <w:marRight w:val="0"/>
      <w:marTop w:val="0"/>
      <w:marBottom w:val="0"/>
      <w:divBdr>
        <w:top w:val="none" w:sz="0" w:space="0" w:color="auto"/>
        <w:left w:val="none" w:sz="0" w:space="0" w:color="auto"/>
        <w:bottom w:val="none" w:sz="0" w:space="0" w:color="auto"/>
        <w:right w:val="none" w:sz="0" w:space="0" w:color="auto"/>
      </w:divBdr>
    </w:div>
    <w:div w:id="724111769">
      <w:bodyDiv w:val="1"/>
      <w:marLeft w:val="0"/>
      <w:marRight w:val="0"/>
      <w:marTop w:val="0"/>
      <w:marBottom w:val="0"/>
      <w:divBdr>
        <w:top w:val="none" w:sz="0" w:space="0" w:color="auto"/>
        <w:left w:val="none" w:sz="0" w:space="0" w:color="auto"/>
        <w:bottom w:val="none" w:sz="0" w:space="0" w:color="auto"/>
        <w:right w:val="none" w:sz="0" w:space="0" w:color="auto"/>
      </w:divBdr>
    </w:div>
    <w:div w:id="759301792">
      <w:bodyDiv w:val="1"/>
      <w:marLeft w:val="0"/>
      <w:marRight w:val="0"/>
      <w:marTop w:val="0"/>
      <w:marBottom w:val="0"/>
      <w:divBdr>
        <w:top w:val="none" w:sz="0" w:space="0" w:color="auto"/>
        <w:left w:val="none" w:sz="0" w:space="0" w:color="auto"/>
        <w:bottom w:val="none" w:sz="0" w:space="0" w:color="auto"/>
        <w:right w:val="none" w:sz="0" w:space="0" w:color="auto"/>
      </w:divBdr>
    </w:div>
    <w:div w:id="858390995">
      <w:bodyDiv w:val="1"/>
      <w:marLeft w:val="0"/>
      <w:marRight w:val="0"/>
      <w:marTop w:val="0"/>
      <w:marBottom w:val="0"/>
      <w:divBdr>
        <w:top w:val="none" w:sz="0" w:space="0" w:color="auto"/>
        <w:left w:val="none" w:sz="0" w:space="0" w:color="auto"/>
        <w:bottom w:val="none" w:sz="0" w:space="0" w:color="auto"/>
        <w:right w:val="none" w:sz="0" w:space="0" w:color="auto"/>
      </w:divBdr>
    </w:div>
    <w:div w:id="928007170">
      <w:bodyDiv w:val="1"/>
      <w:marLeft w:val="0"/>
      <w:marRight w:val="0"/>
      <w:marTop w:val="0"/>
      <w:marBottom w:val="0"/>
      <w:divBdr>
        <w:top w:val="none" w:sz="0" w:space="0" w:color="auto"/>
        <w:left w:val="none" w:sz="0" w:space="0" w:color="auto"/>
        <w:bottom w:val="none" w:sz="0" w:space="0" w:color="auto"/>
        <w:right w:val="none" w:sz="0" w:space="0" w:color="auto"/>
      </w:divBdr>
    </w:div>
    <w:div w:id="970982634">
      <w:bodyDiv w:val="1"/>
      <w:marLeft w:val="0"/>
      <w:marRight w:val="0"/>
      <w:marTop w:val="0"/>
      <w:marBottom w:val="0"/>
      <w:divBdr>
        <w:top w:val="none" w:sz="0" w:space="0" w:color="auto"/>
        <w:left w:val="none" w:sz="0" w:space="0" w:color="auto"/>
        <w:bottom w:val="none" w:sz="0" w:space="0" w:color="auto"/>
        <w:right w:val="none" w:sz="0" w:space="0" w:color="auto"/>
      </w:divBdr>
    </w:div>
    <w:div w:id="1070539380">
      <w:bodyDiv w:val="1"/>
      <w:marLeft w:val="0"/>
      <w:marRight w:val="0"/>
      <w:marTop w:val="0"/>
      <w:marBottom w:val="0"/>
      <w:divBdr>
        <w:top w:val="none" w:sz="0" w:space="0" w:color="auto"/>
        <w:left w:val="none" w:sz="0" w:space="0" w:color="auto"/>
        <w:bottom w:val="none" w:sz="0" w:space="0" w:color="auto"/>
        <w:right w:val="none" w:sz="0" w:space="0" w:color="auto"/>
      </w:divBdr>
    </w:div>
    <w:div w:id="1115445122">
      <w:bodyDiv w:val="1"/>
      <w:marLeft w:val="0"/>
      <w:marRight w:val="0"/>
      <w:marTop w:val="0"/>
      <w:marBottom w:val="0"/>
      <w:divBdr>
        <w:top w:val="none" w:sz="0" w:space="0" w:color="auto"/>
        <w:left w:val="none" w:sz="0" w:space="0" w:color="auto"/>
        <w:bottom w:val="none" w:sz="0" w:space="0" w:color="auto"/>
        <w:right w:val="none" w:sz="0" w:space="0" w:color="auto"/>
      </w:divBdr>
      <w:divsChild>
        <w:div w:id="1789078162">
          <w:marLeft w:val="0"/>
          <w:marRight w:val="0"/>
          <w:marTop w:val="0"/>
          <w:marBottom w:val="0"/>
          <w:divBdr>
            <w:top w:val="none" w:sz="0" w:space="0" w:color="auto"/>
            <w:left w:val="none" w:sz="0" w:space="0" w:color="auto"/>
            <w:bottom w:val="none" w:sz="0" w:space="0" w:color="auto"/>
            <w:right w:val="none" w:sz="0" w:space="0" w:color="auto"/>
          </w:divBdr>
          <w:divsChild>
            <w:div w:id="170797582">
              <w:marLeft w:val="0"/>
              <w:marRight w:val="0"/>
              <w:marTop w:val="0"/>
              <w:marBottom w:val="0"/>
              <w:divBdr>
                <w:top w:val="none" w:sz="0" w:space="0" w:color="auto"/>
                <w:left w:val="none" w:sz="0" w:space="0" w:color="auto"/>
                <w:bottom w:val="none" w:sz="0" w:space="0" w:color="auto"/>
                <w:right w:val="none" w:sz="0" w:space="0" w:color="auto"/>
              </w:divBdr>
              <w:divsChild>
                <w:div w:id="484782244">
                  <w:marLeft w:val="0"/>
                  <w:marRight w:val="0"/>
                  <w:marTop w:val="0"/>
                  <w:marBottom w:val="0"/>
                  <w:divBdr>
                    <w:top w:val="none" w:sz="0" w:space="0" w:color="auto"/>
                    <w:left w:val="none" w:sz="0" w:space="0" w:color="auto"/>
                    <w:bottom w:val="none" w:sz="0" w:space="0" w:color="auto"/>
                    <w:right w:val="none" w:sz="0" w:space="0" w:color="auto"/>
                  </w:divBdr>
                  <w:divsChild>
                    <w:div w:id="1526095769">
                      <w:marLeft w:val="2325"/>
                      <w:marRight w:val="0"/>
                      <w:marTop w:val="0"/>
                      <w:marBottom w:val="0"/>
                      <w:divBdr>
                        <w:top w:val="none" w:sz="0" w:space="0" w:color="auto"/>
                        <w:left w:val="none" w:sz="0" w:space="0" w:color="auto"/>
                        <w:bottom w:val="none" w:sz="0" w:space="0" w:color="auto"/>
                        <w:right w:val="none" w:sz="0" w:space="0" w:color="auto"/>
                      </w:divBdr>
                      <w:divsChild>
                        <w:div w:id="1709448456">
                          <w:marLeft w:val="0"/>
                          <w:marRight w:val="0"/>
                          <w:marTop w:val="0"/>
                          <w:marBottom w:val="0"/>
                          <w:divBdr>
                            <w:top w:val="none" w:sz="0" w:space="0" w:color="auto"/>
                            <w:left w:val="none" w:sz="0" w:space="0" w:color="auto"/>
                            <w:bottom w:val="none" w:sz="0" w:space="0" w:color="auto"/>
                            <w:right w:val="none" w:sz="0" w:space="0" w:color="auto"/>
                          </w:divBdr>
                          <w:divsChild>
                            <w:div w:id="1441028382">
                              <w:marLeft w:val="0"/>
                              <w:marRight w:val="0"/>
                              <w:marTop w:val="0"/>
                              <w:marBottom w:val="0"/>
                              <w:divBdr>
                                <w:top w:val="none" w:sz="0" w:space="0" w:color="auto"/>
                                <w:left w:val="none" w:sz="0" w:space="0" w:color="auto"/>
                                <w:bottom w:val="none" w:sz="0" w:space="0" w:color="auto"/>
                                <w:right w:val="none" w:sz="0" w:space="0" w:color="auto"/>
                              </w:divBdr>
                              <w:divsChild>
                                <w:div w:id="1749186724">
                                  <w:marLeft w:val="150"/>
                                  <w:marRight w:val="150"/>
                                  <w:marTop w:val="0"/>
                                  <w:marBottom w:val="0"/>
                                  <w:divBdr>
                                    <w:top w:val="none" w:sz="0" w:space="0" w:color="auto"/>
                                    <w:left w:val="none" w:sz="0" w:space="0" w:color="auto"/>
                                    <w:bottom w:val="none" w:sz="0" w:space="0" w:color="auto"/>
                                    <w:right w:val="none" w:sz="0" w:space="0" w:color="auto"/>
                                  </w:divBdr>
                                  <w:divsChild>
                                    <w:div w:id="320426719">
                                      <w:marLeft w:val="0"/>
                                      <w:marRight w:val="0"/>
                                      <w:marTop w:val="0"/>
                                      <w:marBottom w:val="0"/>
                                      <w:divBdr>
                                        <w:top w:val="none" w:sz="0" w:space="0" w:color="auto"/>
                                        <w:left w:val="none" w:sz="0" w:space="0" w:color="auto"/>
                                        <w:bottom w:val="none" w:sz="0" w:space="0" w:color="auto"/>
                                        <w:right w:val="none" w:sz="0" w:space="0" w:color="auto"/>
                                      </w:divBdr>
                                      <w:divsChild>
                                        <w:div w:id="1346400423">
                                          <w:marLeft w:val="0"/>
                                          <w:marRight w:val="0"/>
                                          <w:marTop w:val="0"/>
                                          <w:marBottom w:val="0"/>
                                          <w:divBdr>
                                            <w:top w:val="none" w:sz="0" w:space="0" w:color="auto"/>
                                            <w:left w:val="none" w:sz="0" w:space="0" w:color="auto"/>
                                            <w:bottom w:val="none" w:sz="0" w:space="0" w:color="auto"/>
                                            <w:right w:val="none" w:sz="0" w:space="0" w:color="auto"/>
                                          </w:divBdr>
                                        </w:div>
                                        <w:div w:id="1489789910">
                                          <w:marLeft w:val="0"/>
                                          <w:marRight w:val="0"/>
                                          <w:marTop w:val="0"/>
                                          <w:marBottom w:val="0"/>
                                          <w:divBdr>
                                            <w:top w:val="none" w:sz="0" w:space="0" w:color="auto"/>
                                            <w:left w:val="none" w:sz="0" w:space="0" w:color="auto"/>
                                            <w:bottom w:val="none" w:sz="0" w:space="0" w:color="auto"/>
                                            <w:right w:val="none" w:sz="0" w:space="0" w:color="auto"/>
                                          </w:divBdr>
                                        </w:div>
                                        <w:div w:id="545872976">
                                          <w:marLeft w:val="0"/>
                                          <w:marRight w:val="0"/>
                                          <w:marTop w:val="0"/>
                                          <w:marBottom w:val="0"/>
                                          <w:divBdr>
                                            <w:top w:val="none" w:sz="0" w:space="0" w:color="auto"/>
                                            <w:left w:val="none" w:sz="0" w:space="0" w:color="auto"/>
                                            <w:bottom w:val="none" w:sz="0" w:space="0" w:color="auto"/>
                                            <w:right w:val="none" w:sz="0" w:space="0" w:color="auto"/>
                                          </w:divBdr>
                                        </w:div>
                                        <w:div w:id="11472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384610">
      <w:bodyDiv w:val="1"/>
      <w:marLeft w:val="0"/>
      <w:marRight w:val="0"/>
      <w:marTop w:val="0"/>
      <w:marBottom w:val="0"/>
      <w:divBdr>
        <w:top w:val="none" w:sz="0" w:space="0" w:color="auto"/>
        <w:left w:val="none" w:sz="0" w:space="0" w:color="auto"/>
        <w:bottom w:val="none" w:sz="0" w:space="0" w:color="auto"/>
        <w:right w:val="none" w:sz="0" w:space="0" w:color="auto"/>
      </w:divBdr>
    </w:div>
    <w:div w:id="1244417904">
      <w:bodyDiv w:val="1"/>
      <w:marLeft w:val="0"/>
      <w:marRight w:val="0"/>
      <w:marTop w:val="0"/>
      <w:marBottom w:val="0"/>
      <w:divBdr>
        <w:top w:val="none" w:sz="0" w:space="0" w:color="auto"/>
        <w:left w:val="none" w:sz="0" w:space="0" w:color="auto"/>
        <w:bottom w:val="none" w:sz="0" w:space="0" w:color="auto"/>
        <w:right w:val="none" w:sz="0" w:space="0" w:color="auto"/>
      </w:divBdr>
      <w:divsChild>
        <w:div w:id="1219516040">
          <w:marLeft w:val="0"/>
          <w:marRight w:val="0"/>
          <w:marTop w:val="0"/>
          <w:marBottom w:val="0"/>
          <w:divBdr>
            <w:top w:val="none" w:sz="0" w:space="0" w:color="auto"/>
            <w:left w:val="none" w:sz="0" w:space="0" w:color="auto"/>
            <w:bottom w:val="none" w:sz="0" w:space="0" w:color="auto"/>
            <w:right w:val="none" w:sz="0" w:space="0" w:color="auto"/>
          </w:divBdr>
          <w:divsChild>
            <w:div w:id="837430540">
              <w:marLeft w:val="0"/>
              <w:marRight w:val="0"/>
              <w:marTop w:val="0"/>
              <w:marBottom w:val="0"/>
              <w:divBdr>
                <w:top w:val="none" w:sz="0" w:space="0" w:color="auto"/>
                <w:left w:val="none" w:sz="0" w:space="0" w:color="auto"/>
                <w:bottom w:val="none" w:sz="0" w:space="0" w:color="auto"/>
                <w:right w:val="none" w:sz="0" w:space="0" w:color="auto"/>
              </w:divBdr>
              <w:divsChild>
                <w:div w:id="1568416918">
                  <w:marLeft w:val="0"/>
                  <w:marRight w:val="0"/>
                  <w:marTop w:val="0"/>
                  <w:marBottom w:val="0"/>
                  <w:divBdr>
                    <w:top w:val="none" w:sz="0" w:space="0" w:color="auto"/>
                    <w:left w:val="none" w:sz="0" w:space="0" w:color="auto"/>
                    <w:bottom w:val="none" w:sz="0" w:space="0" w:color="auto"/>
                    <w:right w:val="none" w:sz="0" w:space="0" w:color="auto"/>
                  </w:divBdr>
                  <w:divsChild>
                    <w:div w:id="1943800712">
                      <w:marLeft w:val="0"/>
                      <w:marRight w:val="0"/>
                      <w:marTop w:val="0"/>
                      <w:marBottom w:val="0"/>
                      <w:divBdr>
                        <w:top w:val="none" w:sz="0" w:space="0" w:color="auto"/>
                        <w:left w:val="none" w:sz="0" w:space="0" w:color="auto"/>
                        <w:bottom w:val="none" w:sz="0" w:space="0" w:color="auto"/>
                        <w:right w:val="none" w:sz="0" w:space="0" w:color="auto"/>
                      </w:divBdr>
                      <w:divsChild>
                        <w:div w:id="1730034752">
                          <w:marLeft w:val="0"/>
                          <w:marRight w:val="0"/>
                          <w:marTop w:val="0"/>
                          <w:marBottom w:val="0"/>
                          <w:divBdr>
                            <w:top w:val="none" w:sz="0" w:space="0" w:color="auto"/>
                            <w:left w:val="none" w:sz="0" w:space="0" w:color="auto"/>
                            <w:bottom w:val="none" w:sz="0" w:space="0" w:color="auto"/>
                            <w:right w:val="none" w:sz="0" w:space="0" w:color="auto"/>
                          </w:divBdr>
                          <w:divsChild>
                            <w:div w:id="781340226">
                              <w:marLeft w:val="0"/>
                              <w:marRight w:val="0"/>
                              <w:marTop w:val="0"/>
                              <w:marBottom w:val="0"/>
                              <w:divBdr>
                                <w:top w:val="none" w:sz="0" w:space="0" w:color="auto"/>
                                <w:left w:val="none" w:sz="0" w:space="0" w:color="auto"/>
                                <w:bottom w:val="none" w:sz="0" w:space="0" w:color="auto"/>
                                <w:right w:val="none" w:sz="0" w:space="0" w:color="auto"/>
                              </w:divBdr>
                              <w:divsChild>
                                <w:div w:id="54611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138096">
      <w:bodyDiv w:val="1"/>
      <w:marLeft w:val="0"/>
      <w:marRight w:val="0"/>
      <w:marTop w:val="0"/>
      <w:marBottom w:val="0"/>
      <w:divBdr>
        <w:top w:val="none" w:sz="0" w:space="0" w:color="auto"/>
        <w:left w:val="none" w:sz="0" w:space="0" w:color="auto"/>
        <w:bottom w:val="none" w:sz="0" w:space="0" w:color="auto"/>
        <w:right w:val="none" w:sz="0" w:space="0" w:color="auto"/>
      </w:divBdr>
    </w:div>
    <w:div w:id="1449932426">
      <w:bodyDiv w:val="1"/>
      <w:marLeft w:val="0"/>
      <w:marRight w:val="0"/>
      <w:marTop w:val="0"/>
      <w:marBottom w:val="0"/>
      <w:divBdr>
        <w:top w:val="none" w:sz="0" w:space="0" w:color="auto"/>
        <w:left w:val="none" w:sz="0" w:space="0" w:color="auto"/>
        <w:bottom w:val="none" w:sz="0" w:space="0" w:color="auto"/>
        <w:right w:val="none" w:sz="0" w:space="0" w:color="auto"/>
      </w:divBdr>
    </w:div>
    <w:div w:id="1542203114">
      <w:bodyDiv w:val="1"/>
      <w:marLeft w:val="0"/>
      <w:marRight w:val="0"/>
      <w:marTop w:val="0"/>
      <w:marBottom w:val="0"/>
      <w:divBdr>
        <w:top w:val="none" w:sz="0" w:space="0" w:color="auto"/>
        <w:left w:val="none" w:sz="0" w:space="0" w:color="auto"/>
        <w:bottom w:val="none" w:sz="0" w:space="0" w:color="auto"/>
        <w:right w:val="none" w:sz="0" w:space="0" w:color="auto"/>
      </w:divBdr>
    </w:div>
    <w:div w:id="1542277583">
      <w:bodyDiv w:val="1"/>
      <w:marLeft w:val="0"/>
      <w:marRight w:val="0"/>
      <w:marTop w:val="0"/>
      <w:marBottom w:val="0"/>
      <w:divBdr>
        <w:top w:val="none" w:sz="0" w:space="0" w:color="auto"/>
        <w:left w:val="none" w:sz="0" w:space="0" w:color="auto"/>
        <w:bottom w:val="none" w:sz="0" w:space="0" w:color="auto"/>
        <w:right w:val="none" w:sz="0" w:space="0" w:color="auto"/>
      </w:divBdr>
    </w:div>
    <w:div w:id="1693871497">
      <w:bodyDiv w:val="1"/>
      <w:marLeft w:val="0"/>
      <w:marRight w:val="0"/>
      <w:marTop w:val="0"/>
      <w:marBottom w:val="0"/>
      <w:divBdr>
        <w:top w:val="none" w:sz="0" w:space="0" w:color="auto"/>
        <w:left w:val="none" w:sz="0" w:space="0" w:color="auto"/>
        <w:bottom w:val="none" w:sz="0" w:space="0" w:color="auto"/>
        <w:right w:val="none" w:sz="0" w:space="0" w:color="auto"/>
      </w:divBdr>
    </w:div>
    <w:div w:id="1715038869">
      <w:bodyDiv w:val="1"/>
      <w:marLeft w:val="0"/>
      <w:marRight w:val="0"/>
      <w:marTop w:val="0"/>
      <w:marBottom w:val="0"/>
      <w:divBdr>
        <w:top w:val="none" w:sz="0" w:space="0" w:color="auto"/>
        <w:left w:val="none" w:sz="0" w:space="0" w:color="auto"/>
        <w:bottom w:val="none" w:sz="0" w:space="0" w:color="auto"/>
        <w:right w:val="none" w:sz="0" w:space="0" w:color="auto"/>
      </w:divBdr>
    </w:div>
    <w:div w:id="1798599951">
      <w:bodyDiv w:val="1"/>
      <w:marLeft w:val="0"/>
      <w:marRight w:val="0"/>
      <w:marTop w:val="0"/>
      <w:marBottom w:val="0"/>
      <w:divBdr>
        <w:top w:val="none" w:sz="0" w:space="0" w:color="auto"/>
        <w:left w:val="none" w:sz="0" w:space="0" w:color="auto"/>
        <w:bottom w:val="none" w:sz="0" w:space="0" w:color="auto"/>
        <w:right w:val="none" w:sz="0" w:space="0" w:color="auto"/>
      </w:divBdr>
    </w:div>
    <w:div w:id="2011827962">
      <w:bodyDiv w:val="1"/>
      <w:marLeft w:val="0"/>
      <w:marRight w:val="0"/>
      <w:marTop w:val="0"/>
      <w:marBottom w:val="0"/>
      <w:divBdr>
        <w:top w:val="none" w:sz="0" w:space="0" w:color="auto"/>
        <w:left w:val="none" w:sz="0" w:space="0" w:color="auto"/>
        <w:bottom w:val="none" w:sz="0" w:space="0" w:color="auto"/>
        <w:right w:val="none" w:sz="0" w:space="0" w:color="auto"/>
      </w:divBdr>
    </w:div>
    <w:div w:id="202979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79685-7F5F-44F0-85CB-F028B6DA6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884</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To:</vt:lpstr>
    </vt:vector>
  </TitlesOfParts>
  <Company>Central Scotland Police</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Adrian Robertson (597)</dc:creator>
  <cp:keywords/>
  <dc:description/>
  <cp:lastModifiedBy>OLGA WATKINS</cp:lastModifiedBy>
  <cp:revision>2</cp:revision>
  <cp:lastPrinted>2014-03-11T12:20:00Z</cp:lastPrinted>
  <dcterms:created xsi:type="dcterms:W3CDTF">2022-06-09T20:20:00Z</dcterms:created>
  <dcterms:modified xsi:type="dcterms:W3CDTF">2022-06-09T20:20:00Z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SPNET\1426006</vt:lpwstr>
  </property>
  <property fmtid="{D5CDD505-2E9C-101B-9397-08002B2CF9AE}" pid="5" name="ClassificationMadeExternally">
    <vt:lpwstr>No</vt:lpwstr>
  </property>
  <property fmtid="{D5CDD505-2E9C-101B-9397-08002B2CF9AE}" pid="6" name="ClassificationMadeOn">
    <vt:filetime>2020-05-10T21:23:49Z</vt:filetime>
  </property>
</Properties>
</file>